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MingLiU" w:eastAsia="方正小标宋简体" w:cs="MingLiU"/>
          <w:color w:val="FF0000"/>
          <w:w w:val="62"/>
          <w:sz w:val="120"/>
          <w:szCs w:val="120"/>
          <w:lang w:val="zh-TW" w:eastAsia="zh-CN" w:bidi="zh-TW"/>
        </w:rPr>
      </w:pPr>
      <w:bookmarkStart w:id="0" w:name="bookmark1"/>
      <w:r>
        <w:rPr>
          <w:sz w:val="120"/>
        </w:rPr>
        <w:pict>
          <v:line id="_x0000_s1035" o:spid="_x0000_s1035" o:spt="20" style="position:absolute;left:0pt;margin-left:-12.25pt;margin-top:102.5pt;height:0.05pt;width:437.05pt;z-index:251666432;mso-width-relative:page;mso-height-relative:page;" fillcolor="#FFFFFF" filled="t" stroked="t" coordsize="21600,21600">
            <v:path arrowok="t"/>
            <v:fill on="t" color2="#FFFFFF" focussize="0,0"/>
            <v:stroke weight="4.75pt" color="#FF0000" linestyle="thickThin"/>
            <v:imagedata o:title=""/>
            <o:lock v:ext="edit" aspectratio="f"/>
          </v:line>
        </w:pict>
      </w:r>
      <w:r>
        <w:rPr>
          <w:rFonts w:hint="eastAsia" w:ascii="方正小标宋简体" w:hAnsi="MingLiU" w:eastAsia="方正小标宋简体" w:cs="MingLiU"/>
          <w:color w:val="FF0000"/>
          <w:w w:val="62"/>
          <w:sz w:val="120"/>
          <w:szCs w:val="120"/>
          <w:lang w:val="zh-TW" w:eastAsia="zh-CN" w:bidi="zh-TW"/>
        </w:rPr>
        <w:t>淮安市住房和城乡建设局</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52"/>
          <w:lang w:eastAsia="zh-CN"/>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52"/>
          <w:lang w:eastAsia="zh-CN"/>
        </w:rPr>
      </w:pPr>
      <w:r>
        <w:rPr>
          <w:rFonts w:hint="eastAsia" w:ascii="方正小标宋_GBK" w:hAnsi="方正小标宋_GBK" w:eastAsia="方正小标宋_GBK" w:cs="方正小标宋_GBK"/>
          <w:sz w:val="44"/>
          <w:szCs w:val="52"/>
          <w:lang w:eastAsia="zh-CN"/>
        </w:rPr>
        <w:t>关于报送工程建设领域保证金缴纳情况的通</w:t>
      </w:r>
      <w:r>
        <w:rPr>
          <w:rFonts w:hint="eastAsia" w:ascii="方正小标宋_GBK" w:hAnsi="方正小标宋_GBK" w:eastAsia="方正小标宋_GBK" w:cs="方正小标宋_GBK"/>
          <w:sz w:val="44"/>
          <w:szCs w:val="52"/>
          <w:lang w:val="en-US" w:eastAsia="zh-CN"/>
        </w:rPr>
        <w:t xml:space="preserve"> </w:t>
      </w:r>
      <w:r>
        <w:rPr>
          <w:rFonts w:hint="eastAsia" w:ascii="方正小标宋_GBK" w:hAnsi="方正小标宋_GBK" w:eastAsia="方正小标宋_GBK" w:cs="方正小标宋_GBK"/>
          <w:sz w:val="44"/>
          <w:szCs w:val="52"/>
          <w:lang w:eastAsia="zh-CN"/>
        </w:rPr>
        <w:t>知</w:t>
      </w:r>
    </w:p>
    <w:p>
      <w:pPr>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各县区住房和城乡建设局，建设房管局，建筑企业：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根据住房城乡建设部《关于报送工程建设领域保证金缴纳情况的通知》（建办市函</w:t>
      </w:r>
      <w:r>
        <w:rPr>
          <w:rFonts w:hint="eastAsia" w:ascii="方正仿宋_GBK" w:hAnsi="方正仿宋_GBK" w:eastAsia="方正仿宋_GBK" w:cs="方正仿宋_GBK"/>
          <w:sz w:val="32"/>
          <w:szCs w:val="32"/>
          <w:lang w:val="en-US" w:eastAsia="zh-CN"/>
        </w:rPr>
        <w:t>〔2017〕460号）、《省住房城乡建设厅关于报送工程建设领域保证金缴纳情况的通知》（苏建函建管〔2017〕604号）要求，现将有关事项通知如下：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建筑企业缴纳保证金情况，由企业注册所在地</w:t>
      </w:r>
      <w:r>
        <w:rPr>
          <w:rFonts w:hint="eastAsia" w:ascii="方正仿宋_GBK" w:hAnsi="方正仿宋_GBK" w:eastAsia="方正仿宋_GBK" w:cs="方正仿宋_GBK"/>
          <w:sz w:val="32"/>
          <w:szCs w:val="32"/>
          <w:lang w:eastAsia="zh-CN"/>
        </w:rPr>
        <w:t>住房和城乡建设局，建设房管局负责报送；市直建筑企业缴纳保证金情况，由市建筑业管理处负责通知报送。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各县区住房和城乡建设局，建设房管局和市建筑业管理处要</w:t>
      </w:r>
      <w:r>
        <w:rPr>
          <w:rFonts w:hint="eastAsia" w:ascii="方正仿宋_GBK" w:hAnsi="方正仿宋_GBK" w:eastAsia="方正仿宋_GBK" w:cs="方正仿宋_GBK"/>
          <w:sz w:val="32"/>
          <w:szCs w:val="32"/>
          <w:lang w:val="en-US" w:eastAsia="zh-CN"/>
        </w:rPr>
        <w:t>明确信息报送工作负责部门和具体负责人，填写《工程建设领域保证金信息报送工作联系表》（附件2）、《工程建设领域保证金缴纳情况统计表》（附件3），于2017年7月27日前报市建筑市场监管处。</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从2017年三季度起，每季度结束后5日</w:t>
      </w:r>
      <w:r>
        <w:rPr>
          <w:rFonts w:hint="eastAsia" w:ascii="方正仿宋_GBK" w:hAnsi="方正仿宋_GBK" w:eastAsia="方正仿宋_GBK" w:cs="方正仿宋_GBK"/>
          <w:sz w:val="32"/>
          <w:szCs w:val="32"/>
          <w:lang w:eastAsia="zh-CN"/>
        </w:rPr>
        <w:t>各县区住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房和城乡建设局，建设房管局</w:t>
      </w:r>
      <w:r>
        <w:rPr>
          <w:rFonts w:hint="eastAsia" w:ascii="方正仿宋_GBK" w:hAnsi="方正仿宋_GBK" w:eastAsia="方正仿宋_GBK" w:cs="方正仿宋_GBK"/>
          <w:sz w:val="32"/>
          <w:szCs w:val="32"/>
          <w:lang w:val="en-US" w:eastAsia="zh-CN"/>
        </w:rPr>
        <w:t>要对本地区上季度工程建设领域保证金缴纳情况，以及规范工程建设领域保证金、推广银行保函形式保证金工作情况和有关政策措施落实情况进行整理统计，形成书面报告并填写《工程建设领域保证金缴纳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40" w:leftChars="-100" w:right="-334" w:rightChars="-139" w:firstLine="240" w:firstLineChars="75"/>
        <w:jc w:val="left"/>
        <w:textAlignment w:val="auto"/>
        <w:outlineLvl w:val="9"/>
        <w:rPr>
          <w:rFonts w:hint="eastAsia" w:ascii="方正仿宋_GBK" w:hAnsi="方正仿宋_GBK" w:eastAsia="方正仿宋_GBK" w:cs="方正仿宋_GBK"/>
          <w:sz w:val="32"/>
          <w:szCs w:val="32"/>
          <w:lang w:val="en-US" w:eastAsia="zh-CN"/>
        </w:rPr>
      </w:pPr>
      <w:r>
        <w:rPr>
          <w:sz w:val="32"/>
        </w:rPr>
        <w:pict>
          <v:line id="_x0000_s1036" o:spid="_x0000_s1036" o:spt="20" style="position:absolute;left:0pt;margin-left:-5.45pt;margin-top:5.2pt;height:0.05pt;width:440.5pt;z-index:251667456;mso-width-relative:page;mso-height-relative:page;" fillcolor="#FFFFFF" filled="t" stroked="t" coordsize="21600,21600">
            <v:path arrowok="t"/>
            <v:fill on="t" color2="#FFFFFF" focussize="0,0"/>
            <v:stroke weight="5pt" color="#FF0000" linestyle="thinThick"/>
            <v:imagedata o:title=""/>
            <o:lock v:ext="edit" aspectratio="f"/>
          </v:line>
        </w:pic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情况统计表》（附件3），报建筑市场监管处。</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各县区住房和城乡建设局，建设房管局和市建筑业管理处</w:t>
      </w:r>
      <w:r>
        <w:rPr>
          <w:rFonts w:hint="eastAsia" w:ascii="方正仿宋_GBK" w:hAnsi="方正仿宋_GBK" w:eastAsia="方正仿宋_GBK" w:cs="方正仿宋_GBK"/>
          <w:sz w:val="32"/>
          <w:szCs w:val="32"/>
          <w:lang w:val="en-US" w:eastAsia="zh-CN"/>
        </w:rPr>
        <w:t>要高度重视工程建设领域保证金缴纳情况报送工作，认真部署，落实责任，确保上报数据及时、准确、真实。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市场监管处联系人：程志婷，联系电话（传真）：83673263。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市建筑业管理处联系人：周琦，联系电话：83655100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附件：1、省住房城乡建设厅关于报送工程建设领域保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2240" w:firstLineChars="7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证金缴纳情况的通知</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1600" w:firstLine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工程建设领域保证金信息报送工作联系表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1600" w:firstLine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工程建设领域保证金缴纳情况统计表</w:t>
      </w:r>
    </w:p>
    <w:p>
      <w:pPr>
        <w:numPr>
          <w:ilvl w:val="0"/>
          <w:numId w:val="0"/>
        </w:numPr>
        <w:ind w:firstLine="480" w:firstLineChars="200"/>
        <w:rPr>
          <w:rFonts w:hint="eastAsia" w:ascii="方正仿宋_GBK" w:hAnsi="方正仿宋_GBK" w:eastAsia="方正仿宋_GBK" w:cs="方正仿宋_GBK"/>
          <w:sz w:val="32"/>
          <w:szCs w:val="32"/>
          <w:lang w:val="en-US" w:eastAsia="zh-CN"/>
        </w:rPr>
      </w:pPr>
      <w:r>
        <w:drawing>
          <wp:anchor distT="0" distB="0" distL="114300" distR="114300" simplePos="0" relativeHeight="251666432" behindDoc="0" locked="0" layoutInCell="1" allowOverlap="1">
            <wp:simplePos x="0" y="0"/>
            <wp:positionH relativeFrom="column">
              <wp:posOffset>3235325</wp:posOffset>
            </wp:positionH>
            <wp:positionV relativeFrom="paragraph">
              <wp:posOffset>238760</wp:posOffset>
            </wp:positionV>
            <wp:extent cx="2152650" cy="1857375"/>
            <wp:effectExtent l="0" t="0" r="0" b="9525"/>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4">
                      <a:lum contrast="12000"/>
                    </a:blip>
                    <a:stretch>
                      <a:fillRect/>
                    </a:stretch>
                  </pic:blipFill>
                  <pic:spPr>
                    <a:xfrm>
                      <a:off x="0" y="0"/>
                      <a:ext cx="2152650" cy="1857375"/>
                    </a:xfrm>
                    <a:prstGeom prst="rect">
                      <a:avLst/>
                    </a:prstGeom>
                    <a:noFill/>
                    <a:ln w="9525">
                      <a:noFill/>
                    </a:ln>
                  </pic:spPr>
                </pic:pic>
              </a:graphicData>
            </a:graphic>
          </wp:anchor>
        </w:drawing>
      </w:r>
    </w:p>
    <w:p>
      <w:pPr>
        <w:numPr>
          <w:ilvl w:val="0"/>
          <w:numId w:val="0"/>
        </w:numPr>
        <w:ind w:firstLine="640" w:firstLineChars="200"/>
        <w:rPr>
          <w:rFonts w:hint="eastAsia" w:ascii="方正仿宋_GBK" w:hAnsi="方正仿宋_GBK" w:eastAsia="方正仿宋_GBK" w:cs="方正仿宋_GBK"/>
          <w:sz w:val="32"/>
          <w:szCs w:val="32"/>
          <w:lang w:val="en-US" w:eastAsia="zh-CN"/>
        </w:rPr>
      </w:pPr>
    </w:p>
    <w:p>
      <w:pPr>
        <w:numPr>
          <w:ilvl w:val="0"/>
          <w:numId w:val="0"/>
        </w:numPr>
        <w:ind w:firstLine="5120" w:firstLineChars="1600"/>
        <w:rPr>
          <w:rFonts w:hint="eastAsia" w:ascii="方正仿宋_GBK" w:hAnsi="方正仿宋_GBK" w:eastAsia="方正仿宋_GBK" w:cs="方正仿宋_GBK"/>
          <w:sz w:val="32"/>
          <w:szCs w:val="32"/>
          <w:lang w:val="en-US" w:eastAsia="zh-CN"/>
        </w:rPr>
      </w:pPr>
    </w:p>
    <w:p>
      <w:pPr>
        <w:numPr>
          <w:ilvl w:val="0"/>
          <w:numId w:val="0"/>
        </w:numPr>
        <w:ind w:firstLine="5120" w:firstLineChars="1600"/>
        <w:rPr>
          <w:rFonts w:hint="eastAsia" w:ascii="方正仿宋_GBK" w:hAnsi="方正仿宋_GBK" w:eastAsia="方正仿宋_GBK" w:cs="方正仿宋_GBK"/>
          <w:sz w:val="32"/>
          <w:szCs w:val="32"/>
          <w:lang w:val="en-US" w:eastAsia="zh-CN"/>
        </w:rPr>
      </w:pPr>
    </w:p>
    <w:p>
      <w:pPr>
        <w:numPr>
          <w:ilvl w:val="0"/>
          <w:numId w:val="0"/>
        </w:numPr>
        <w:ind w:firstLine="5120" w:firstLineChars="1600"/>
        <w:rPr>
          <w:rFonts w:hint="eastAsia" w:ascii="方正仿宋_GBK" w:hAnsi="方正仿宋_GBK" w:eastAsia="方正仿宋_GBK" w:cs="方正仿宋_GBK"/>
          <w:sz w:val="32"/>
          <w:szCs w:val="32"/>
          <w:lang w:val="en-US" w:eastAsia="zh-CN"/>
        </w:rPr>
      </w:pPr>
    </w:p>
    <w:p>
      <w:pPr>
        <w:numPr>
          <w:ilvl w:val="0"/>
          <w:numId w:val="0"/>
        </w:numPr>
        <w:ind w:firstLine="5120" w:firstLineChars="1600"/>
        <w:rPr>
          <w:rFonts w:hint="eastAsia" w:ascii="方正仿宋_GBK" w:hAnsi="方正仿宋_GBK" w:eastAsia="方正仿宋_GBK" w:cs="方正仿宋_GBK"/>
          <w:sz w:val="32"/>
          <w:szCs w:val="32"/>
          <w:lang w:val="en-US" w:eastAsia="zh-CN"/>
        </w:rPr>
      </w:pPr>
    </w:p>
    <w:p>
      <w:pPr>
        <w:numPr>
          <w:ilvl w:val="0"/>
          <w:numId w:val="0"/>
        </w:numPr>
        <w:ind w:firstLine="5120" w:firstLineChars="1600"/>
        <w:rPr>
          <w:rFonts w:hint="eastAsia" w:ascii="方正仿宋_GBK" w:hAnsi="方正仿宋_GBK" w:eastAsia="方正仿宋_GBK" w:cs="方正仿宋_GBK"/>
          <w:sz w:val="32"/>
          <w:szCs w:val="32"/>
          <w:lang w:val="en-US" w:eastAsia="zh-CN"/>
        </w:rPr>
      </w:pPr>
    </w:p>
    <w:p>
      <w:pPr>
        <w:numPr>
          <w:ilvl w:val="0"/>
          <w:numId w:val="0"/>
        </w:numPr>
        <w:ind w:firstLine="5120" w:firstLineChars="1600"/>
        <w:rPr>
          <w:rFonts w:hint="eastAsia" w:ascii="方正仿宋_GBK" w:hAnsi="方正仿宋_GBK" w:eastAsia="方正仿宋_GBK" w:cs="方正仿宋_GBK"/>
          <w:sz w:val="32"/>
          <w:szCs w:val="32"/>
          <w:lang w:val="en-US" w:eastAsia="zh-CN"/>
        </w:rPr>
      </w:pPr>
    </w:p>
    <w:p>
      <w:pPr>
        <w:numPr>
          <w:ilvl w:val="0"/>
          <w:numId w:val="0"/>
        </w:numPr>
        <w:ind w:firstLine="5120" w:firstLineChars="1600"/>
        <w:rPr>
          <w:rFonts w:hint="eastAsia" w:ascii="方正仿宋_GBK" w:hAnsi="方正仿宋_GBK" w:eastAsia="方正仿宋_GBK" w:cs="方正仿宋_GBK"/>
          <w:sz w:val="32"/>
          <w:szCs w:val="32"/>
          <w:lang w:val="en-US" w:eastAsia="zh-CN"/>
        </w:rPr>
      </w:pPr>
    </w:p>
    <w:p>
      <w:pPr>
        <w:numPr>
          <w:ilvl w:val="0"/>
          <w:numId w:val="0"/>
        </w:numPr>
        <w:ind w:firstLine="5120" w:firstLineChars="1600"/>
        <w:rPr>
          <w:rFonts w:hint="eastAsia" w:ascii="方正仿宋_GBK" w:hAnsi="方正仿宋_GBK" w:eastAsia="方正仿宋_GBK" w:cs="方正仿宋_GBK"/>
          <w:sz w:val="32"/>
          <w:szCs w:val="32"/>
          <w:lang w:val="en-US" w:eastAsia="zh-CN"/>
        </w:rPr>
      </w:pPr>
    </w:p>
    <w:p>
      <w:pPr>
        <w:numPr>
          <w:ilvl w:val="0"/>
          <w:numId w:val="0"/>
        </w:numPr>
        <w:ind w:firstLine="5120" w:firstLineChars="1600"/>
        <w:rPr>
          <w:rFonts w:hint="eastAsia" w:ascii="方正仿宋_GBK" w:hAnsi="方正仿宋_GBK" w:eastAsia="方正仿宋_GBK" w:cs="方正仿宋_GBK"/>
          <w:sz w:val="32"/>
          <w:szCs w:val="32"/>
          <w:lang w:val="en-US" w:eastAsia="zh-CN"/>
        </w:rPr>
      </w:pPr>
    </w:p>
    <w:p>
      <w:pPr>
        <w:numPr>
          <w:ilvl w:val="0"/>
          <w:numId w:val="0"/>
        </w:numPr>
        <w:ind w:firstLine="5120" w:firstLineChars="1600"/>
        <w:rPr>
          <w:rFonts w:hint="eastAsia" w:ascii="方正仿宋_GBK" w:hAnsi="方正仿宋_GBK" w:eastAsia="方正仿宋_GBK" w:cs="方正仿宋_GBK"/>
          <w:sz w:val="32"/>
          <w:szCs w:val="32"/>
          <w:lang w:val="en-US" w:eastAsia="zh-CN"/>
        </w:rPr>
      </w:pPr>
    </w:p>
    <w:p>
      <w:pPr>
        <w:numPr>
          <w:ilvl w:val="0"/>
          <w:numId w:val="0"/>
        </w:numPr>
        <w:ind w:firstLine="5120" w:firstLineChars="1600"/>
        <w:rPr>
          <w:rFonts w:hint="eastAsia" w:ascii="方正仿宋_GBK" w:hAnsi="方正仿宋_GBK" w:eastAsia="方正仿宋_GBK" w:cs="方正仿宋_GBK"/>
          <w:sz w:val="32"/>
          <w:szCs w:val="32"/>
          <w:lang w:val="en-US" w:eastAsia="zh-CN"/>
        </w:rPr>
      </w:pPr>
    </w:p>
    <w:p>
      <w:pPr>
        <w:numPr>
          <w:ilvl w:val="0"/>
          <w:numId w:val="0"/>
        </w:numPr>
        <w:ind w:firstLine="5120" w:firstLineChars="1600"/>
        <w:rPr>
          <w:rFonts w:hint="eastAsia" w:ascii="方正仿宋_GBK" w:hAnsi="方正仿宋_GBK" w:eastAsia="方正仿宋_GBK" w:cs="方正仿宋_GBK"/>
          <w:sz w:val="32"/>
          <w:szCs w:val="32"/>
          <w:lang w:val="en-US" w:eastAsia="zh-CN"/>
        </w:rPr>
      </w:pPr>
    </w:p>
    <w:p>
      <w:pPr>
        <w:pStyle w:val="21"/>
        <w:keepNext/>
        <w:keepLines/>
        <w:shd w:val="clear" w:color="auto" w:fill="auto"/>
        <w:spacing w:after="0" w:line="240" w:lineRule="auto"/>
        <w:jc w:val="distribute"/>
        <w:rPr>
          <w:rFonts w:hint="eastAsia" w:ascii="方正小标宋简体" w:eastAsia="方正小标宋简体"/>
          <w:color w:val="FF0000"/>
          <w:w w:val="62"/>
          <w:sz w:val="120"/>
          <w:szCs w:val="120"/>
        </w:rPr>
      </w:pPr>
      <w:r>
        <w:rPr>
          <w:rFonts w:hint="eastAsia" w:ascii="方正小标宋简体" w:eastAsia="方正小标宋简体"/>
          <w:color w:val="FF0000"/>
          <w:w w:val="100"/>
          <w:sz w:val="120"/>
          <w:szCs w:val="120"/>
          <w:lang w:val="en-US" w:eastAsia="zh-CN" w:bidi="ar-SA"/>
        </w:rPr>
        <w:pict>
          <v:shape id="_x0000_s1029" o:spid="_x0000_s1029" o:spt="32" type="#_x0000_t32" style="position:absolute;left:0pt;margin-left:3.55pt;margin-top:92pt;height:0pt;width:410.5pt;z-index:251658240;mso-width-relative:page;mso-height-relative:page;" o:connectortype="straight" filled="f" stroked="t" coordsize="21600,21600">
            <v:path arrowok="t"/>
            <v:fill on="f" focussize="0,0"/>
            <v:stroke weight="2pt" color="#FF0000"/>
            <v:imagedata o:title=""/>
            <o:lock v:ext="edit"/>
          </v:shape>
        </w:pict>
      </w:r>
      <w:r>
        <w:rPr>
          <w:rFonts w:hint="eastAsia" w:ascii="方正小标宋简体" w:eastAsia="方正小标宋简体"/>
          <w:color w:val="FF0000"/>
          <w:w w:val="62"/>
          <w:sz w:val="120"/>
          <w:szCs w:val="120"/>
        </w:rPr>
        <w:t>江苏省</w:t>
      </w:r>
      <w:r>
        <w:rPr>
          <w:rFonts w:hint="eastAsia" w:ascii="方正小标宋简体" w:eastAsia="方正小标宋简体"/>
          <w:color w:val="FF0000"/>
          <w:w w:val="62"/>
          <w:sz w:val="120"/>
          <w:szCs w:val="120"/>
          <w:lang w:eastAsia="zh-CN"/>
        </w:rPr>
        <w:t>住房</w:t>
      </w:r>
      <w:r>
        <w:rPr>
          <w:rFonts w:hint="eastAsia" w:ascii="方正小标宋简体" w:eastAsia="方正小标宋简体"/>
          <w:color w:val="FF0000"/>
          <w:w w:val="62"/>
          <w:sz w:val="120"/>
          <w:szCs w:val="120"/>
        </w:rPr>
        <w:t>和城乡</w:t>
      </w:r>
      <w:r>
        <w:rPr>
          <w:rFonts w:hint="eastAsia" w:ascii="方正小标宋简体" w:eastAsia="方正小标宋简体"/>
          <w:color w:val="FF0000"/>
          <w:w w:val="62"/>
          <w:sz w:val="120"/>
          <w:szCs w:val="120"/>
          <w:lang w:eastAsia="zh-CN"/>
        </w:rPr>
        <w:t>建设</w:t>
      </w:r>
      <w:r>
        <w:rPr>
          <w:rFonts w:hint="eastAsia" w:ascii="方正小标宋简体" w:eastAsia="方正小标宋简体"/>
          <w:color w:val="FF0000"/>
          <w:w w:val="62"/>
          <w:sz w:val="120"/>
          <w:szCs w:val="120"/>
        </w:rPr>
        <w:t>厅</w:t>
      </w:r>
      <w:bookmarkEnd w:id="0"/>
    </w:p>
    <w:p>
      <w:pPr>
        <w:pStyle w:val="10"/>
        <w:shd w:val="clear" w:color="auto" w:fill="auto"/>
        <w:spacing w:beforeLines="50" w:after="0" w:line="240" w:lineRule="auto"/>
        <w:ind w:firstLine="0"/>
        <w:rPr>
          <w:rFonts w:hint="eastAsia" w:ascii="仿宋_GB2312" w:eastAsia="仿宋_GB2312"/>
          <w:spacing w:val="0"/>
          <w:sz w:val="32"/>
          <w:szCs w:val="32"/>
        </w:rPr>
      </w:pPr>
      <w:r>
        <w:rPr>
          <w:rFonts w:hint="eastAsia" w:ascii="仿宋_GB2312" w:eastAsia="仿宋_GB2312"/>
          <w:spacing w:val="0"/>
          <w:sz w:val="32"/>
          <w:szCs w:val="32"/>
        </w:rPr>
        <w:t>苏建函建管〔2017〕604号</w:t>
      </w:r>
    </w:p>
    <w:p>
      <w:pPr>
        <w:pStyle w:val="23"/>
        <w:keepNext/>
        <w:keepLines/>
        <w:shd w:val="clear" w:color="auto" w:fill="auto"/>
        <w:spacing w:before="0" w:after="0" w:line="240" w:lineRule="auto"/>
        <w:jc w:val="both"/>
        <w:rPr>
          <w:rFonts w:hint="eastAsia" w:eastAsiaTheme="minorEastAsia"/>
          <w:spacing w:val="0"/>
          <w:lang w:eastAsia="zh-CN"/>
        </w:rPr>
      </w:pPr>
      <w:bookmarkStart w:id="1" w:name="bookmark2"/>
    </w:p>
    <w:p>
      <w:pPr>
        <w:pStyle w:val="23"/>
        <w:keepNext/>
        <w:keepLines/>
        <w:shd w:val="clear" w:color="auto" w:fill="auto"/>
        <w:spacing w:before="0" w:after="0" w:line="640" w:lineRule="exact"/>
        <w:rPr>
          <w:rFonts w:hint="eastAsia" w:ascii="方正小标宋简体" w:eastAsia="方正小标宋简体"/>
          <w:spacing w:val="0"/>
        </w:rPr>
      </w:pPr>
      <w:r>
        <w:rPr>
          <w:rFonts w:hint="eastAsia" w:ascii="方正小标宋简体" w:eastAsia="方正小标宋简体"/>
          <w:spacing w:val="0"/>
        </w:rPr>
        <w:t>省住房城乡建设厅关于报送</w:t>
      </w:r>
      <w:r>
        <w:rPr>
          <w:rFonts w:hint="eastAsia" w:ascii="方正小标宋简体" w:eastAsia="方正小标宋简体"/>
          <w:spacing w:val="0"/>
        </w:rPr>
        <w:br w:type="textWrapping"/>
      </w:r>
      <w:r>
        <w:rPr>
          <w:rFonts w:hint="eastAsia" w:ascii="方正小标宋简体" w:eastAsia="方正小标宋简体"/>
          <w:spacing w:val="0"/>
        </w:rPr>
        <w:t>工程建设领域保证金缴纳情况的通知</w:t>
      </w:r>
      <w:bookmarkEnd w:id="1"/>
    </w:p>
    <w:p>
      <w:pPr>
        <w:pStyle w:val="10"/>
        <w:shd w:val="clear" w:color="auto" w:fill="auto"/>
        <w:spacing w:before="0" w:after="0" w:line="560" w:lineRule="exact"/>
        <w:ind w:firstLine="640" w:firstLineChars="200"/>
        <w:jc w:val="both"/>
        <w:rPr>
          <w:rFonts w:hint="eastAsia" w:ascii="仿宋_GB2312" w:eastAsia="仿宋_GB2312"/>
          <w:spacing w:val="0"/>
          <w:sz w:val="32"/>
          <w:szCs w:val="32"/>
          <w:lang w:eastAsia="zh-CN"/>
        </w:rPr>
      </w:pPr>
    </w:p>
    <w:p>
      <w:pPr>
        <w:pStyle w:val="10"/>
        <w:shd w:val="clear" w:color="auto" w:fill="auto"/>
        <w:spacing w:before="0" w:after="0" w:line="560" w:lineRule="exact"/>
        <w:ind w:firstLine="0"/>
        <w:jc w:val="both"/>
        <w:rPr>
          <w:rFonts w:hint="eastAsia" w:ascii="仿宋_GB2312" w:eastAsia="仿宋_GB2312"/>
          <w:spacing w:val="0"/>
          <w:sz w:val="32"/>
          <w:szCs w:val="32"/>
        </w:rPr>
      </w:pPr>
      <w:r>
        <w:rPr>
          <w:rFonts w:hint="eastAsia" w:ascii="仿宋_GB2312" w:eastAsia="仿宋_GB2312"/>
          <w:spacing w:val="0"/>
          <w:sz w:val="32"/>
          <w:szCs w:val="32"/>
        </w:rPr>
        <w:t>各设区市建设局（委）、省建筑行业协会：</w:t>
      </w:r>
    </w:p>
    <w:p>
      <w:pPr>
        <w:pStyle w:val="10"/>
        <w:shd w:val="clear" w:color="auto" w:fill="auto"/>
        <w:spacing w:before="0" w:after="0" w:line="560" w:lineRule="exact"/>
        <w:ind w:firstLine="640" w:firstLineChars="200"/>
        <w:jc w:val="both"/>
        <w:rPr>
          <w:rFonts w:hint="eastAsia" w:ascii="仿宋_GB2312" w:eastAsia="仿宋_GB2312"/>
          <w:spacing w:val="0"/>
          <w:sz w:val="32"/>
          <w:szCs w:val="32"/>
        </w:rPr>
      </w:pPr>
      <w:r>
        <w:rPr>
          <w:rFonts w:hint="eastAsia" w:ascii="仿宋_GB2312" w:eastAsia="仿宋_GB2312"/>
          <w:spacing w:val="0"/>
          <w:sz w:val="32"/>
          <w:szCs w:val="32"/>
        </w:rPr>
        <w:t>为进一步贯彻落实《国务院办公厅关于清理规范工程建设领域保证金的通知》</w:t>
      </w:r>
      <w:r>
        <w:rPr>
          <w:rFonts w:hint="eastAsia" w:ascii="仿宋_GB2312" w:eastAsia="仿宋_GB2312"/>
          <w:spacing w:val="0"/>
          <w:sz w:val="32"/>
          <w:szCs w:val="32"/>
          <w:lang w:val="en-US" w:eastAsia="en-US" w:bidi="en-US"/>
        </w:rPr>
        <w:t>（</w:t>
      </w:r>
      <w:r>
        <w:rPr>
          <w:rFonts w:hint="eastAsia" w:ascii="仿宋_GB2312" w:eastAsia="仿宋_GB2312"/>
          <w:spacing w:val="0"/>
          <w:sz w:val="32"/>
          <w:szCs w:val="32"/>
        </w:rPr>
        <w:t>国办发</w:t>
      </w:r>
      <w:r>
        <w:rPr>
          <w:rFonts w:hint="eastAsia" w:ascii="仿宋_GB2312" w:eastAsia="仿宋_GB2312"/>
          <w:spacing w:val="0"/>
          <w:sz w:val="32"/>
          <w:szCs w:val="32"/>
          <w:lang w:val="en-US" w:eastAsia="en-US" w:bidi="en-US"/>
        </w:rPr>
        <w:t>（</w:t>
      </w:r>
      <w:r>
        <w:rPr>
          <w:rFonts w:hint="eastAsia" w:ascii="仿宋_GB2312" w:eastAsia="仿宋_GB2312"/>
          <w:spacing w:val="0"/>
          <w:sz w:val="32"/>
          <w:szCs w:val="32"/>
        </w:rPr>
        <w:t>2016〕49号）和《国务院办公厅关于促进建筑业持续健康发展意见》</w:t>
      </w:r>
      <w:r>
        <w:rPr>
          <w:rFonts w:hint="eastAsia" w:ascii="仿宋_GB2312" w:eastAsia="仿宋_GB2312"/>
          <w:spacing w:val="0"/>
          <w:sz w:val="32"/>
          <w:szCs w:val="32"/>
          <w:lang w:val="en-US" w:eastAsia="en-US" w:bidi="en-US"/>
        </w:rPr>
        <w:t>（</w:t>
      </w:r>
      <w:r>
        <w:rPr>
          <w:rFonts w:hint="eastAsia" w:ascii="仿宋_GB2312" w:eastAsia="仿宋_GB2312"/>
          <w:spacing w:val="0"/>
          <w:sz w:val="32"/>
          <w:szCs w:val="32"/>
        </w:rPr>
        <w:t>国办发</w:t>
      </w:r>
      <w:r>
        <w:rPr>
          <w:rFonts w:hint="eastAsia" w:ascii="仿宋_GB2312" w:eastAsia="仿宋_GB2312"/>
          <w:spacing w:val="0"/>
          <w:sz w:val="32"/>
          <w:szCs w:val="32"/>
          <w:lang w:val="en-US" w:eastAsia="en-US" w:bidi="en-US"/>
        </w:rPr>
        <w:t>（</w:t>
      </w:r>
      <w:r>
        <w:rPr>
          <w:rFonts w:hint="eastAsia" w:ascii="仿宋_GB2312" w:eastAsia="仿宋_GB2312"/>
          <w:spacing w:val="0"/>
          <w:sz w:val="32"/>
          <w:szCs w:val="32"/>
        </w:rPr>
        <w:t>2017</w:t>
      </w:r>
      <w:r>
        <w:rPr>
          <w:rFonts w:hint="eastAsia" w:ascii="仿宋_GB2312" w:eastAsia="仿宋_GB2312"/>
          <w:spacing w:val="0"/>
          <w:sz w:val="32"/>
          <w:szCs w:val="32"/>
          <w:lang w:val="en-US" w:eastAsia="en-US" w:bidi="en-US"/>
        </w:rPr>
        <w:t>)</w:t>
      </w:r>
      <w:r>
        <w:rPr>
          <w:rFonts w:hint="eastAsia" w:ascii="仿宋_GB2312" w:eastAsia="仿宋_GB2312"/>
          <w:spacing w:val="0"/>
          <w:sz w:val="32"/>
          <w:szCs w:val="32"/>
        </w:rPr>
        <w:t>19号）精神，掌握各地清理规范工程建设领域保证金工作进展情况，根据住房城乡建设部《关于报送工程建设领域保证金缴纳情况的通知》（建办市函</w:t>
      </w:r>
      <w:r>
        <w:rPr>
          <w:rFonts w:hint="eastAsia" w:ascii="仿宋_GB2312" w:eastAsia="仿宋_GB2312"/>
          <w:spacing w:val="0"/>
          <w:sz w:val="32"/>
          <w:szCs w:val="32"/>
          <w:lang w:val="en-US" w:eastAsia="en-US" w:bidi="en-US"/>
        </w:rPr>
        <w:t>（2017)</w:t>
      </w:r>
      <w:r>
        <w:rPr>
          <w:rFonts w:hint="eastAsia" w:ascii="仿宋_GB2312" w:eastAsia="仿宋_GB2312"/>
          <w:spacing w:val="0"/>
          <w:sz w:val="32"/>
          <w:szCs w:val="32"/>
        </w:rPr>
        <w:t>460号）要求，现将有关事项通知如下：</w:t>
      </w:r>
    </w:p>
    <w:p>
      <w:pPr>
        <w:pStyle w:val="10"/>
        <w:shd w:val="clear" w:color="auto" w:fill="auto"/>
        <w:tabs>
          <w:tab w:val="left" w:pos="1636"/>
        </w:tabs>
        <w:spacing w:before="0" w:after="0" w:line="560" w:lineRule="exact"/>
        <w:ind w:firstLine="640" w:firstLineChars="200"/>
        <w:jc w:val="both"/>
        <w:rPr>
          <w:rFonts w:hint="eastAsia" w:ascii="仿宋_GB2312" w:eastAsia="仿宋_GB2312"/>
          <w:spacing w:val="0"/>
          <w:sz w:val="32"/>
          <w:szCs w:val="32"/>
        </w:rPr>
      </w:pPr>
      <w:r>
        <w:rPr>
          <w:rFonts w:hint="eastAsia" w:ascii="仿宋_GB2312" w:eastAsia="仿宋_GB2312"/>
          <w:spacing w:val="0"/>
          <w:sz w:val="32"/>
          <w:szCs w:val="32"/>
        </w:rPr>
        <w:t>一、建筑企业（不含省直建筑企业</w:t>
      </w:r>
      <w:r>
        <w:rPr>
          <w:rFonts w:hint="eastAsia" w:ascii="仿宋_GB2312" w:eastAsia="仿宋_GB2312"/>
          <w:spacing w:val="0"/>
          <w:sz w:val="32"/>
          <w:szCs w:val="32"/>
          <w:lang w:val="en-US" w:eastAsia="en-US" w:bidi="en-US"/>
        </w:rPr>
        <w:t>）</w:t>
      </w:r>
      <w:r>
        <w:rPr>
          <w:rFonts w:hint="eastAsia" w:ascii="仿宋_GB2312" w:eastAsia="仿宋_GB2312"/>
          <w:spacing w:val="0"/>
          <w:sz w:val="32"/>
          <w:szCs w:val="32"/>
        </w:rPr>
        <w:t>缴纳保证金情况，由企业注册所在地设区市住房城乡建设部门负责报送；省直建筑企业缴纳保证金情况，由省建筑行业协会负责报送。</w:t>
      </w:r>
    </w:p>
    <w:p>
      <w:pPr>
        <w:pStyle w:val="10"/>
        <w:shd w:val="clear" w:color="auto" w:fill="auto"/>
        <w:tabs>
          <w:tab w:val="left" w:pos="1636"/>
        </w:tabs>
        <w:spacing w:before="0" w:after="0" w:line="560" w:lineRule="exact"/>
        <w:ind w:firstLine="640" w:firstLineChars="200"/>
        <w:jc w:val="both"/>
        <w:rPr>
          <w:rFonts w:hint="eastAsia" w:ascii="仿宋_GB2312" w:eastAsia="仿宋_GB2312"/>
          <w:spacing w:val="0"/>
          <w:sz w:val="32"/>
          <w:szCs w:val="32"/>
        </w:rPr>
      </w:pPr>
      <w:r>
        <w:rPr>
          <w:rFonts w:hint="eastAsia" w:ascii="仿宋_GB2312" w:eastAsia="仿宋_GB2312"/>
          <w:spacing w:val="0"/>
          <w:sz w:val="32"/>
          <w:szCs w:val="32"/>
        </w:rPr>
        <w:t>二、各设区市住房城乡建设部门和省建筑行业协会要明确信息报送工作负责部门和具体负责人，填写《工程建设领域保证金信息报送工作联系表》（附件</w:t>
      </w:r>
      <w:r>
        <w:rPr>
          <w:rFonts w:hint="eastAsia" w:ascii="仿宋_GB2312" w:eastAsia="仿宋_GB2312"/>
          <w:spacing w:val="0"/>
          <w:sz w:val="32"/>
          <w:szCs w:val="32"/>
          <w:lang w:val="en-US" w:eastAsia="en-US" w:bidi="en-US"/>
        </w:rPr>
        <w:t>2);</w:t>
      </w:r>
      <w:r>
        <w:rPr>
          <w:rFonts w:hint="eastAsia" w:ascii="仿宋_GB2312" w:eastAsia="仿宋_GB2312"/>
          <w:spacing w:val="0"/>
          <w:sz w:val="32"/>
          <w:szCs w:val="32"/>
        </w:rPr>
        <w:t>同时，统计2016年全年和2017年上半年工程建设领域保证金缴纳情况，并分别填写《工程建设领域保证金缴纳情况统计表》（附件</w:t>
      </w:r>
      <w:r>
        <w:rPr>
          <w:rFonts w:hint="eastAsia" w:ascii="仿宋_GB2312" w:eastAsia="仿宋_GB2312"/>
          <w:spacing w:val="0"/>
          <w:sz w:val="32"/>
          <w:szCs w:val="32"/>
          <w:lang w:val="en-US" w:eastAsia="en-US" w:bidi="en-US"/>
        </w:rPr>
        <w:t>3),</w:t>
      </w:r>
      <w:r>
        <w:rPr>
          <w:rFonts w:hint="eastAsia" w:ascii="仿宋_GB2312" w:eastAsia="仿宋_GB2312"/>
          <w:spacing w:val="0"/>
          <w:sz w:val="32"/>
          <w:szCs w:val="32"/>
        </w:rPr>
        <w:t>于2017年7月28日前报厅建筑市场监管处。</w:t>
      </w:r>
    </w:p>
    <w:p>
      <w:pPr>
        <w:pStyle w:val="10"/>
        <w:shd w:val="clear" w:color="auto" w:fill="auto"/>
        <w:tabs>
          <w:tab w:val="left" w:pos="1546"/>
        </w:tabs>
        <w:spacing w:before="0" w:after="0" w:line="560" w:lineRule="exact"/>
        <w:ind w:firstLine="640" w:firstLineChars="200"/>
        <w:jc w:val="both"/>
        <w:rPr>
          <w:rFonts w:hint="eastAsia" w:ascii="仿宋_GB2312" w:eastAsia="仿宋_GB2312"/>
          <w:spacing w:val="0"/>
          <w:sz w:val="32"/>
          <w:szCs w:val="32"/>
        </w:rPr>
      </w:pPr>
      <w:r>
        <w:rPr>
          <w:rFonts w:hint="eastAsia" w:ascii="仿宋_GB2312" w:eastAsia="仿宋_GB2312"/>
          <w:spacing w:val="0"/>
          <w:sz w:val="32"/>
          <w:szCs w:val="32"/>
        </w:rPr>
        <w:t>三、从2017年三季度起，每季度结束后10日各设区市住房城乡建设部门要对本地区（省建筑行业协会要对省直建筑企业）上季度工程建设领域保证金</w:t>
      </w:r>
      <w:r>
        <w:rPr>
          <w:rFonts w:hint="eastAsia" w:ascii="仿宋_GB2312"/>
          <w:spacing w:val="0"/>
          <w:sz w:val="32"/>
          <w:szCs w:val="32"/>
        </w:rPr>
        <w:t>繳</w:t>
      </w:r>
      <w:r>
        <w:rPr>
          <w:rFonts w:hint="eastAsia" w:ascii="仿宋_GB2312" w:eastAsia="仿宋_GB2312"/>
          <w:spacing w:val="0"/>
          <w:sz w:val="32"/>
          <w:szCs w:val="32"/>
        </w:rPr>
        <w:t>纳情况，以及规范工程建设领域保证金、推广银行保函形式保证金工作情况和有关政策措施落实情况进行整理统计，形成书面报告并填写《工程建设领域保证金缴纳情况统计表》（附件3)，报厅建筑市场监管处。</w:t>
      </w:r>
    </w:p>
    <w:p>
      <w:pPr>
        <w:pStyle w:val="10"/>
        <w:shd w:val="clear" w:color="auto" w:fill="auto"/>
        <w:tabs>
          <w:tab w:val="left" w:pos="1546"/>
        </w:tabs>
        <w:spacing w:before="0" w:after="0" w:line="560" w:lineRule="exact"/>
        <w:ind w:firstLine="640" w:firstLineChars="200"/>
        <w:jc w:val="both"/>
        <w:rPr>
          <w:rFonts w:hint="eastAsia" w:ascii="仿宋_GB2312" w:eastAsia="仿宋_GB2312"/>
          <w:spacing w:val="0"/>
          <w:sz w:val="32"/>
          <w:szCs w:val="32"/>
        </w:rPr>
      </w:pPr>
      <w:r>
        <w:rPr>
          <w:rFonts w:hint="eastAsia" w:ascii="仿宋_GB2312" w:eastAsia="仿宋_GB2312"/>
          <w:spacing w:val="0"/>
          <w:sz w:val="32"/>
          <w:szCs w:val="32"/>
        </w:rPr>
        <w:t>四、各设区市住房城乡建设部门和省建筑行业协会要高度重视工程建设领域保证金缴纳情况报送工作，认真部署，落实责任，确保上报数据及时、准确、真实。省厅将定期对上报情况进行汇总、通报。</w:t>
      </w:r>
    </w:p>
    <w:p>
      <w:pPr>
        <w:pStyle w:val="10"/>
        <w:shd w:val="clear" w:color="auto" w:fill="auto"/>
        <w:spacing w:before="0" w:after="0" w:line="560" w:lineRule="exact"/>
        <w:ind w:firstLine="640" w:firstLineChars="200"/>
        <w:jc w:val="both"/>
        <w:rPr>
          <w:rFonts w:hint="eastAsia" w:ascii="仿宋_GB2312" w:eastAsia="仿宋_GB2312"/>
          <w:spacing w:val="0"/>
          <w:sz w:val="32"/>
          <w:szCs w:val="32"/>
        </w:rPr>
      </w:pPr>
      <w:r>
        <w:rPr>
          <w:rStyle w:val="27"/>
          <w:rFonts w:hint="eastAsia" w:ascii="仿宋_GB2312" w:eastAsia="仿宋_GB2312"/>
          <w:spacing w:val="0"/>
          <w:sz w:val="32"/>
          <w:szCs w:val="32"/>
        </w:rPr>
        <w:t>联系人：吴志军徐邦</w:t>
      </w:r>
    </w:p>
    <w:p>
      <w:pPr>
        <w:pStyle w:val="10"/>
        <w:shd w:val="clear" w:color="auto" w:fill="auto"/>
        <w:tabs>
          <w:tab w:val="left" w:pos="4907"/>
        </w:tabs>
        <w:spacing w:before="0" w:after="0" w:line="560" w:lineRule="exact"/>
        <w:ind w:firstLine="640" w:firstLineChars="200"/>
        <w:jc w:val="both"/>
        <w:rPr>
          <w:rFonts w:hint="eastAsia" w:ascii="仿宋_GB2312" w:eastAsia="仿宋_GB2312"/>
          <w:spacing w:val="0"/>
          <w:sz w:val="32"/>
          <w:szCs w:val="32"/>
        </w:rPr>
      </w:pPr>
      <w:r>
        <w:rPr>
          <w:rFonts w:hint="eastAsia" w:ascii="仿宋_GB2312" w:eastAsia="仿宋_GB2312"/>
          <w:spacing w:val="0"/>
          <w:sz w:val="32"/>
          <w:szCs w:val="32"/>
        </w:rPr>
        <w:t>联系电话：</w:t>
      </w:r>
      <w:r>
        <w:rPr>
          <w:rFonts w:hint="eastAsia" w:ascii="仿宋_GB2312" w:eastAsia="仿宋_GB2312"/>
          <w:spacing w:val="0"/>
          <w:sz w:val="32"/>
          <w:szCs w:val="32"/>
          <w:lang w:val="en-US" w:eastAsia="en-US" w:bidi="en-US"/>
        </w:rPr>
        <w:t>025-5</w:t>
      </w:r>
      <w:r>
        <w:rPr>
          <w:rFonts w:hint="eastAsia" w:ascii="仿宋_GB2312" w:eastAsia="仿宋_GB2312"/>
          <w:spacing w:val="0"/>
          <w:sz w:val="32"/>
          <w:szCs w:val="32"/>
        </w:rPr>
        <w:t>18688629</w:t>
      </w:r>
      <w:r>
        <w:rPr>
          <w:rFonts w:hint="eastAsia" w:ascii="仿宋_GB2312" w:eastAsia="仿宋_GB2312"/>
          <w:spacing w:val="0"/>
          <w:sz w:val="32"/>
          <w:szCs w:val="32"/>
        </w:rPr>
        <w:tab/>
      </w:r>
      <w:r>
        <w:rPr>
          <w:rFonts w:hint="eastAsia" w:ascii="仿宋_GB2312" w:eastAsia="仿宋_GB2312"/>
          <w:spacing w:val="0"/>
          <w:sz w:val="32"/>
          <w:szCs w:val="32"/>
          <w:lang w:val="en-US" w:eastAsia="en-US" w:bidi="en-US"/>
        </w:rPr>
        <w:t>025-51868742；</w:t>
      </w:r>
    </w:p>
    <w:p>
      <w:pPr>
        <w:pStyle w:val="10"/>
        <w:shd w:val="clear" w:color="auto" w:fill="auto"/>
        <w:spacing w:before="0" w:after="0" w:line="560" w:lineRule="exact"/>
        <w:ind w:firstLine="640" w:firstLineChars="200"/>
        <w:jc w:val="both"/>
        <w:rPr>
          <w:rFonts w:hint="eastAsia" w:ascii="仿宋_GB2312" w:eastAsia="仿宋_GB2312"/>
          <w:spacing w:val="0"/>
          <w:sz w:val="32"/>
          <w:szCs w:val="32"/>
          <w:lang w:eastAsia="zh-CN"/>
        </w:rPr>
      </w:pPr>
      <w:r>
        <w:rPr>
          <w:rFonts w:hint="eastAsia" w:ascii="仿宋_GB2312" w:eastAsia="仿宋_GB2312"/>
          <w:spacing w:val="0"/>
          <w:sz w:val="32"/>
          <w:szCs w:val="32"/>
        </w:rPr>
        <w:t>传真：025-51868740。</w:t>
      </w:r>
    </w:p>
    <w:p>
      <w:pPr>
        <w:pStyle w:val="10"/>
        <w:shd w:val="clear" w:color="auto" w:fill="auto"/>
        <w:spacing w:before="0" w:after="0" w:line="560" w:lineRule="exact"/>
        <w:ind w:firstLine="640" w:firstLineChars="200"/>
        <w:jc w:val="both"/>
        <w:rPr>
          <w:rFonts w:hint="eastAsia" w:ascii="仿宋_GB2312" w:eastAsia="仿宋_GB2312"/>
          <w:spacing w:val="0"/>
          <w:sz w:val="32"/>
          <w:szCs w:val="32"/>
          <w:lang w:eastAsia="zh-CN"/>
        </w:rPr>
      </w:pPr>
    </w:p>
    <w:p>
      <w:pPr>
        <w:pStyle w:val="10"/>
        <w:shd w:val="clear" w:color="auto" w:fill="auto"/>
        <w:spacing w:before="0" w:after="0" w:line="560" w:lineRule="exact"/>
        <w:ind w:firstLine="640" w:firstLineChars="200"/>
        <w:jc w:val="both"/>
        <w:rPr>
          <w:rFonts w:hint="eastAsia" w:ascii="仿宋_GB2312" w:eastAsia="仿宋_GB2312"/>
          <w:spacing w:val="0"/>
          <w:sz w:val="32"/>
          <w:szCs w:val="32"/>
          <w:lang w:eastAsia="zh-CN"/>
        </w:rPr>
      </w:pPr>
      <w:r>
        <w:rPr>
          <w:rFonts w:hint="eastAsia" w:ascii="仿宋_GB2312" w:eastAsia="仿宋_GB2312"/>
          <w:spacing w:val="0"/>
          <w:sz w:val="32"/>
          <w:szCs w:val="32"/>
        </w:rPr>
        <w:t>附件：1、住房域乡建设部关于报送工程建设领域保证</w:t>
      </w:r>
    </w:p>
    <w:p>
      <w:pPr>
        <w:pStyle w:val="10"/>
        <w:shd w:val="clear" w:color="auto" w:fill="auto"/>
        <w:spacing w:before="0" w:after="0" w:line="560" w:lineRule="exact"/>
        <w:ind w:firstLine="2080" w:firstLineChars="650"/>
        <w:jc w:val="both"/>
        <w:rPr>
          <w:rFonts w:hint="eastAsia" w:ascii="仿宋_GB2312" w:eastAsia="仿宋_GB2312"/>
          <w:spacing w:val="0"/>
          <w:sz w:val="32"/>
          <w:szCs w:val="32"/>
        </w:rPr>
      </w:pPr>
      <w:r>
        <w:rPr>
          <w:rFonts w:hint="eastAsia" w:ascii="仿宋_GB2312" w:eastAsia="仿宋_GB2312"/>
          <w:spacing w:val="0"/>
          <w:sz w:val="32"/>
          <w:szCs w:val="32"/>
        </w:rPr>
        <w:t>金缴纳情况的通知</w:t>
      </w:r>
    </w:p>
    <w:p>
      <w:pPr>
        <w:pStyle w:val="10"/>
        <w:shd w:val="clear" w:color="auto" w:fill="auto"/>
        <w:tabs>
          <w:tab w:val="left" w:pos="2326"/>
        </w:tabs>
        <w:spacing w:before="0" w:after="0" w:line="560" w:lineRule="exact"/>
        <w:ind w:firstLine="1600" w:firstLineChars="500"/>
        <w:jc w:val="both"/>
        <w:rPr>
          <w:rFonts w:hint="eastAsia" w:ascii="仿宋_GB2312" w:eastAsia="仿宋_GB2312"/>
          <w:spacing w:val="0"/>
          <w:sz w:val="32"/>
          <w:szCs w:val="32"/>
        </w:rPr>
      </w:pPr>
      <w:r>
        <w:rPr>
          <w:rFonts w:hint="eastAsia" w:ascii="仿宋_GB2312" w:eastAsia="仿宋_GB2312"/>
          <w:spacing w:val="0"/>
          <w:sz w:val="32"/>
          <w:szCs w:val="32"/>
        </w:rPr>
        <w:t>2、工程建设领域保证金信息报送工作联系表</w:t>
      </w:r>
    </w:p>
    <w:p>
      <w:pPr>
        <w:pStyle w:val="10"/>
        <w:shd w:val="clear" w:color="auto" w:fill="auto"/>
        <w:tabs>
          <w:tab w:val="left" w:pos="2326"/>
        </w:tabs>
        <w:spacing w:before="0" w:after="0" w:line="560" w:lineRule="exact"/>
        <w:ind w:firstLine="1600" w:firstLineChars="500"/>
        <w:jc w:val="both"/>
        <w:rPr>
          <w:rFonts w:hint="eastAsia" w:ascii="仿宋_GB2312" w:eastAsia="仿宋_GB2312"/>
          <w:spacing w:val="0"/>
          <w:sz w:val="32"/>
          <w:szCs w:val="32"/>
        </w:rPr>
      </w:pPr>
      <w:r>
        <w:rPr>
          <w:rFonts w:hint="eastAsia" w:ascii="仿宋_GB2312" w:eastAsia="仿宋_GB2312"/>
          <w:spacing w:val="0"/>
          <w:sz w:val="32"/>
          <w:szCs w:val="32"/>
        </w:rPr>
        <w:t>3、工程建设领域保证金缴纳情况统计表</w:t>
      </w:r>
    </w:p>
    <w:p>
      <w:pPr>
        <w:pStyle w:val="10"/>
        <w:shd w:val="clear" w:color="auto" w:fill="auto"/>
        <w:tabs>
          <w:tab w:val="left" w:pos="2326"/>
        </w:tabs>
        <w:spacing w:before="0" w:after="0" w:line="560" w:lineRule="exact"/>
        <w:ind w:firstLine="1900" w:firstLineChars="500"/>
        <w:jc w:val="both"/>
        <w:rPr>
          <w:rFonts w:hint="eastAsia" w:ascii="仿宋_GB2312" w:eastAsia="仿宋_GB2312"/>
          <w:spacing w:val="0"/>
          <w:sz w:val="32"/>
          <w:szCs w:val="32"/>
          <w:lang w:eastAsia="zh-CN"/>
        </w:rPr>
      </w:pPr>
      <w:r>
        <w:drawing>
          <wp:anchor distT="0" distB="0" distL="114300" distR="114300" simplePos="0" relativeHeight="251664384" behindDoc="0" locked="0" layoutInCell="1" allowOverlap="1">
            <wp:simplePos x="0" y="0"/>
            <wp:positionH relativeFrom="column">
              <wp:posOffset>3013075</wp:posOffset>
            </wp:positionH>
            <wp:positionV relativeFrom="paragraph">
              <wp:posOffset>22225</wp:posOffset>
            </wp:positionV>
            <wp:extent cx="2609850" cy="1644015"/>
            <wp:effectExtent l="0" t="0" r="0" b="133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rcRect t="9149" r="339" b="-957"/>
                    <a:stretch>
                      <a:fillRect/>
                    </a:stretch>
                  </pic:blipFill>
                  <pic:spPr>
                    <a:xfrm>
                      <a:off x="0" y="0"/>
                      <a:ext cx="2609850" cy="1644015"/>
                    </a:xfrm>
                    <a:prstGeom prst="rect">
                      <a:avLst/>
                    </a:prstGeom>
                    <a:noFill/>
                    <a:ln w="9525">
                      <a:noFill/>
                    </a:ln>
                  </pic:spPr>
                </pic:pic>
              </a:graphicData>
            </a:graphic>
          </wp:anchor>
        </w:drawing>
      </w:r>
    </w:p>
    <w:p>
      <w:pPr>
        <w:pStyle w:val="10"/>
        <w:shd w:val="clear" w:color="auto" w:fill="auto"/>
        <w:spacing w:before="0" w:after="0" w:line="240" w:lineRule="auto"/>
        <w:ind w:firstLine="0"/>
        <w:jc w:val="both"/>
        <w:rPr>
          <w:rFonts w:hint="eastAsia" w:eastAsiaTheme="minorEastAsia"/>
          <w:spacing w:val="0"/>
          <w:lang w:eastAsia="zh-CN"/>
        </w:rPr>
      </w:pPr>
    </w:p>
    <w:p>
      <w:pPr>
        <w:pStyle w:val="10"/>
        <w:shd w:val="clear" w:color="auto" w:fill="auto"/>
        <w:spacing w:before="0" w:after="0" w:line="240" w:lineRule="auto"/>
        <w:ind w:firstLine="0"/>
        <w:jc w:val="distribute"/>
        <w:rPr>
          <w:rFonts w:hint="eastAsia" w:ascii="方正小标宋简体" w:eastAsia="方正小标宋简体"/>
          <w:color w:val="FF0000"/>
          <w:spacing w:val="0"/>
          <w:w w:val="50"/>
          <w:sz w:val="90"/>
          <w:szCs w:val="90"/>
          <w:lang w:eastAsia="zh-CN"/>
        </w:rPr>
      </w:pPr>
      <w:r>
        <w:rPr>
          <w:rFonts w:hint="eastAsia" w:ascii="方正小标宋简体" w:eastAsia="方正小标宋简体"/>
          <w:color w:val="FF0000"/>
          <w:spacing w:val="0"/>
          <w:sz w:val="90"/>
          <w:szCs w:val="90"/>
          <w:lang w:val="en-US" w:eastAsia="zh-CN" w:bidi="ar-SA"/>
        </w:rPr>
        <w:pict>
          <v:shape id="_x0000_s1030" o:spid="_x0000_s1030" o:spt="32" type="#_x0000_t32" style="position:absolute;left:0pt;margin-left:3.65pt;margin-top:64.65pt;height:0pt;width:411.4pt;z-index:251659264;mso-width-relative:page;mso-height-relative:page;" o:connectortype="straight" filled="f" stroked="t" coordsize="21600,21600">
            <v:path arrowok="t"/>
            <v:fill on="f" focussize="0,0"/>
            <v:stroke weight="2pt" color="#FF0000"/>
            <v:imagedata o:title=""/>
            <o:lock v:ext="edit"/>
          </v:shape>
        </w:pict>
      </w:r>
      <w:r>
        <w:rPr>
          <w:rFonts w:hint="eastAsia" w:ascii="方正小标宋简体" w:eastAsia="方正小标宋简体"/>
          <w:color w:val="FF0000"/>
          <w:spacing w:val="0"/>
          <w:w w:val="50"/>
          <w:sz w:val="90"/>
          <w:szCs w:val="90"/>
          <w:lang w:eastAsia="zh-CN"/>
        </w:rPr>
        <w:t>中华人民共和国住房和城乡建设部办公厅</w:t>
      </w:r>
    </w:p>
    <w:p>
      <w:pPr>
        <w:pStyle w:val="10"/>
        <w:shd w:val="clear" w:color="auto" w:fill="auto"/>
        <w:spacing w:before="0" w:after="0" w:line="240" w:lineRule="auto"/>
        <w:ind w:firstLine="0"/>
        <w:jc w:val="both"/>
        <w:rPr>
          <w:rFonts w:hint="eastAsia" w:eastAsiaTheme="minorEastAsia"/>
          <w:spacing w:val="0"/>
          <w:lang w:eastAsia="zh-CN"/>
        </w:rPr>
      </w:pPr>
      <w:r>
        <w:rPr>
          <w:rFonts w:hint="eastAsia" w:ascii="方正小标宋简体" w:eastAsia="方正小标宋简体"/>
          <w:color w:val="FF0000"/>
          <w:spacing w:val="0"/>
          <w:sz w:val="90"/>
          <w:szCs w:val="90"/>
          <w:lang w:val="en-US" w:eastAsia="zh-CN" w:bidi="ar-SA"/>
        </w:rPr>
        <w:pict>
          <v:shape id="_x0000_s1031" o:spid="_x0000_s1031" o:spt="32" type="#_x0000_t32" style="position:absolute;left:0pt;margin-left:3.65pt;margin-top:-0.55pt;height:0pt;width:411.4pt;z-index:251660288;mso-width-relative:page;mso-height-relative:page;" o:connectortype="straight" filled="f" stroked="t" coordsize="21600,21600">
            <v:path arrowok="t"/>
            <v:fill on="f" focussize="0,0"/>
            <v:stroke weight="1.25pt" color="#FF0000"/>
            <v:imagedata o:title=""/>
            <o:lock v:ext="edit"/>
          </v:shape>
        </w:pict>
      </w:r>
    </w:p>
    <w:p>
      <w:pPr>
        <w:pStyle w:val="10"/>
        <w:shd w:val="clear" w:color="auto" w:fill="auto"/>
        <w:spacing w:before="0" w:after="0" w:line="560" w:lineRule="exact"/>
        <w:ind w:firstLine="0"/>
        <w:rPr>
          <w:rFonts w:hint="eastAsia" w:ascii="仿宋_GB2312" w:eastAsia="仿宋_GB2312"/>
          <w:spacing w:val="0"/>
          <w:sz w:val="32"/>
          <w:szCs w:val="32"/>
        </w:rPr>
      </w:pPr>
      <w:r>
        <w:rPr>
          <w:rFonts w:hint="eastAsia" w:ascii="仿宋_GB2312" w:eastAsia="仿宋_GB2312"/>
          <w:spacing w:val="0"/>
          <w:sz w:val="32"/>
          <w:szCs w:val="32"/>
        </w:rPr>
        <w:t>建办市函〔2017〕460号</w:t>
      </w:r>
    </w:p>
    <w:p>
      <w:pPr>
        <w:pStyle w:val="35"/>
        <w:keepNext/>
        <w:keepLines/>
        <w:shd w:val="clear" w:color="auto" w:fill="auto"/>
        <w:spacing w:before="0" w:after="0" w:line="240" w:lineRule="auto"/>
        <w:jc w:val="both"/>
        <w:rPr>
          <w:rFonts w:hint="eastAsia" w:eastAsiaTheme="minorEastAsia"/>
          <w:lang w:eastAsia="zh-CN"/>
        </w:rPr>
      </w:pPr>
      <w:bookmarkStart w:id="2" w:name="bookmark4"/>
    </w:p>
    <w:p>
      <w:pPr>
        <w:pStyle w:val="35"/>
        <w:shd w:val="clear" w:color="auto" w:fill="auto"/>
        <w:spacing w:before="0" w:after="0" w:line="640" w:lineRule="exact"/>
        <w:rPr>
          <w:rFonts w:hint="eastAsia" w:ascii="方正小标宋简体" w:eastAsia="方正小标宋简体"/>
          <w:sz w:val="44"/>
          <w:szCs w:val="44"/>
        </w:rPr>
      </w:pPr>
      <w:r>
        <w:rPr>
          <w:rFonts w:hint="eastAsia" w:ascii="方正小标宋简体" w:eastAsia="方正小标宋简体"/>
          <w:sz w:val="44"/>
          <w:szCs w:val="44"/>
        </w:rPr>
        <w:t>住房城乡建设部办公厅关于报送</w:t>
      </w:r>
      <w:r>
        <w:rPr>
          <w:rFonts w:hint="eastAsia" w:ascii="方正小标宋简体" w:eastAsia="方正小标宋简体"/>
          <w:sz w:val="44"/>
          <w:szCs w:val="44"/>
        </w:rPr>
        <w:br w:type="textWrapping"/>
      </w:r>
      <w:r>
        <w:rPr>
          <w:rFonts w:hint="eastAsia" w:ascii="方正小标宋简体" w:eastAsia="方正小标宋简体"/>
          <w:sz w:val="44"/>
          <w:szCs w:val="44"/>
        </w:rPr>
        <w:t>工程建设领域保证金缴纳情况的通知</w:t>
      </w:r>
      <w:bookmarkEnd w:id="2"/>
    </w:p>
    <w:p>
      <w:pPr>
        <w:pStyle w:val="10"/>
        <w:shd w:val="clear" w:color="auto" w:fill="auto"/>
        <w:spacing w:before="0" w:after="0" w:line="580" w:lineRule="exact"/>
        <w:ind w:firstLine="640" w:firstLineChars="200"/>
        <w:jc w:val="both"/>
        <w:rPr>
          <w:rFonts w:hint="eastAsia" w:ascii="仿宋_GB2312" w:eastAsia="仿宋_GB2312"/>
          <w:spacing w:val="0"/>
          <w:sz w:val="32"/>
          <w:szCs w:val="32"/>
          <w:lang w:eastAsia="zh-CN"/>
        </w:rPr>
      </w:pPr>
    </w:p>
    <w:p>
      <w:pPr>
        <w:pStyle w:val="10"/>
        <w:shd w:val="clear" w:color="auto" w:fill="auto"/>
        <w:spacing w:before="0" w:after="0" w:line="580" w:lineRule="exact"/>
        <w:ind w:firstLine="0"/>
        <w:jc w:val="both"/>
        <w:rPr>
          <w:rFonts w:hint="eastAsia" w:ascii="仿宋_GB2312" w:eastAsia="仿宋_GB2312"/>
          <w:spacing w:val="0"/>
          <w:sz w:val="32"/>
          <w:szCs w:val="32"/>
        </w:rPr>
      </w:pPr>
      <w:r>
        <w:rPr>
          <w:rFonts w:hint="eastAsia" w:ascii="仿宋_GB2312" w:eastAsia="仿宋_GB2312"/>
          <w:spacing w:val="0"/>
          <w:sz w:val="32"/>
          <w:szCs w:val="32"/>
        </w:rPr>
        <w:t>各省、自治区住房城乡建设厅，直辖市建委，新疆生产建设兵团建设局，有关中央建筑企业：</w:t>
      </w:r>
    </w:p>
    <w:p>
      <w:pPr>
        <w:pStyle w:val="10"/>
        <w:shd w:val="clear" w:color="auto" w:fill="auto"/>
        <w:spacing w:before="0" w:after="0" w:line="580" w:lineRule="exact"/>
        <w:ind w:firstLine="640" w:firstLineChars="200"/>
        <w:jc w:val="both"/>
        <w:rPr>
          <w:rFonts w:hint="eastAsia" w:ascii="仿宋_GB2312" w:eastAsia="仿宋_GB2312"/>
          <w:spacing w:val="0"/>
          <w:sz w:val="32"/>
          <w:szCs w:val="32"/>
        </w:rPr>
      </w:pPr>
      <w:r>
        <w:rPr>
          <w:rFonts w:hint="eastAsia" w:ascii="仿宋_GB2312" w:eastAsia="仿宋_GB2312"/>
          <w:spacing w:val="0"/>
          <w:sz w:val="32"/>
          <w:szCs w:val="32"/>
        </w:rPr>
        <w:t>为进一步贯彻落实《国务院办公厅关于促进建筑业持续健康发展的意见》</w:t>
      </w:r>
      <w:r>
        <w:rPr>
          <w:rFonts w:hint="eastAsia" w:ascii="仿宋_GB2312" w:eastAsia="仿宋_GB2312"/>
          <w:spacing w:val="0"/>
          <w:sz w:val="32"/>
          <w:szCs w:val="32"/>
          <w:lang w:val="en-US" w:eastAsia="en-US" w:bidi="en-US"/>
        </w:rPr>
        <w:t>（</w:t>
      </w:r>
      <w:r>
        <w:rPr>
          <w:rFonts w:hint="eastAsia" w:ascii="仿宋_GB2312" w:eastAsia="仿宋_GB2312"/>
          <w:spacing w:val="0"/>
          <w:sz w:val="32"/>
          <w:szCs w:val="32"/>
        </w:rPr>
        <w:t>国办发〔2017〕19号）和《国务院办公厅关于清理规范工程建设领域保证金的通知》</w:t>
      </w:r>
      <w:r>
        <w:rPr>
          <w:rFonts w:hint="eastAsia" w:ascii="仿宋_GB2312" w:eastAsia="仿宋_GB2312"/>
          <w:spacing w:val="0"/>
          <w:sz w:val="32"/>
          <w:szCs w:val="32"/>
          <w:lang w:val="en-US" w:eastAsia="en-US" w:bidi="en-US"/>
        </w:rPr>
        <w:t>（</w:t>
      </w:r>
      <w:r>
        <w:rPr>
          <w:rFonts w:hint="eastAsia" w:ascii="仿宋_GB2312" w:eastAsia="仿宋_GB2312"/>
          <w:spacing w:val="0"/>
          <w:sz w:val="32"/>
          <w:szCs w:val="32"/>
        </w:rPr>
        <w:t>国办发〔2016〕49号）精神，了解各地清理规范工程建设领域保证金工作进展情况，我部决定定期汇总通报各地工程建设领域保证金缴纳情况。现将有关事项通知如下：</w:t>
      </w:r>
    </w:p>
    <w:p>
      <w:pPr>
        <w:pStyle w:val="10"/>
        <w:shd w:val="clear" w:color="auto" w:fill="auto"/>
        <w:tabs>
          <w:tab w:val="left" w:pos="1769"/>
        </w:tabs>
        <w:spacing w:before="0" w:after="0" w:line="580" w:lineRule="exact"/>
        <w:ind w:firstLine="640" w:firstLineChars="200"/>
        <w:jc w:val="both"/>
        <w:rPr>
          <w:rFonts w:hint="eastAsia" w:ascii="仿宋_GB2312" w:eastAsia="仿宋_GB2312"/>
          <w:spacing w:val="0"/>
          <w:sz w:val="32"/>
          <w:szCs w:val="32"/>
        </w:rPr>
      </w:pPr>
      <w:r>
        <w:rPr>
          <w:rFonts w:hint="eastAsia" w:ascii="仿宋_GB2312" w:eastAsia="仿宋_GB2312"/>
          <w:spacing w:val="0"/>
          <w:sz w:val="32"/>
          <w:szCs w:val="32"/>
        </w:rPr>
        <w:t>一、建筑企业（不含中央建筑企业</w:t>
      </w:r>
      <w:r>
        <w:rPr>
          <w:rFonts w:hint="eastAsia" w:ascii="仿宋_GB2312" w:eastAsia="仿宋_GB2312"/>
          <w:spacing w:val="0"/>
          <w:sz w:val="32"/>
          <w:szCs w:val="32"/>
          <w:lang w:val="en-US" w:eastAsia="en-US" w:bidi="en-US"/>
        </w:rPr>
        <w:t>）</w:t>
      </w:r>
      <w:r>
        <w:rPr>
          <w:rFonts w:hint="eastAsia" w:ascii="仿宋_GB2312" w:eastAsia="仿宋_GB2312"/>
          <w:spacing w:val="0"/>
          <w:sz w:val="32"/>
          <w:szCs w:val="32"/>
        </w:rPr>
        <w:t>缴纳保证金情况，由企业注册所在地省级住房城乡建设部门负责报送；有关中央建筑企业</w:t>
      </w:r>
      <w:r>
        <w:rPr>
          <w:rFonts w:hint="eastAsia" w:ascii="仿宋_GB2312" w:eastAsia="仿宋_GB2312"/>
          <w:spacing w:val="0"/>
          <w:sz w:val="32"/>
          <w:szCs w:val="32"/>
          <w:lang w:val="en-US" w:eastAsia="en-US" w:bidi="en-US"/>
        </w:rPr>
        <w:t>（</w:t>
      </w:r>
      <w:r>
        <w:rPr>
          <w:rFonts w:hint="eastAsia" w:ascii="仿宋_GB2312" w:eastAsia="仿宋_GB2312"/>
          <w:spacing w:val="0"/>
          <w:sz w:val="32"/>
          <w:szCs w:val="32"/>
        </w:rPr>
        <w:t>名单详见附件</w:t>
      </w:r>
      <w:r>
        <w:rPr>
          <w:rFonts w:hint="eastAsia" w:ascii="仿宋_GB2312" w:eastAsia="仿宋_GB2312"/>
          <w:spacing w:val="0"/>
          <w:sz w:val="32"/>
          <w:szCs w:val="32"/>
          <w:lang w:val="en-US" w:eastAsia="en-US" w:bidi="en-US"/>
        </w:rPr>
        <w:t>1)</w:t>
      </w:r>
      <w:r>
        <w:rPr>
          <w:rFonts w:hint="eastAsia" w:ascii="仿宋_GB2312" w:eastAsia="仿宋_GB2312"/>
          <w:spacing w:val="0"/>
          <w:sz w:val="32"/>
          <w:szCs w:val="32"/>
        </w:rPr>
        <w:t>缴纳保证金情况，由本企业</w:t>
      </w:r>
      <w:r>
        <w:rPr>
          <w:rFonts w:hint="eastAsia" w:ascii="仿宋_GB2312" w:eastAsia="仿宋_GB2312"/>
          <w:spacing w:val="0"/>
          <w:sz w:val="32"/>
          <w:szCs w:val="32"/>
          <w:lang w:val="en-US" w:eastAsia="en-US" w:bidi="en-US"/>
        </w:rPr>
        <w:t>（</w:t>
      </w:r>
      <w:r>
        <w:rPr>
          <w:rFonts w:hint="eastAsia" w:ascii="仿宋_GB2312" w:eastAsia="仿宋_GB2312"/>
          <w:spacing w:val="0"/>
          <w:sz w:val="32"/>
          <w:szCs w:val="32"/>
        </w:rPr>
        <w:t>含子公司、分公司及控股企业</w:t>
      </w:r>
      <w:r>
        <w:rPr>
          <w:rFonts w:hint="eastAsia" w:ascii="仿宋_GB2312" w:eastAsia="仿宋_GB2312"/>
          <w:spacing w:val="0"/>
          <w:sz w:val="32"/>
          <w:szCs w:val="32"/>
          <w:lang w:val="en-US" w:eastAsia="en-US" w:bidi="en-US"/>
        </w:rPr>
        <w:t>）</w:t>
      </w:r>
      <w:r>
        <w:rPr>
          <w:rFonts w:hint="eastAsia" w:ascii="仿宋_GB2312" w:eastAsia="仿宋_GB2312"/>
          <w:spacing w:val="0"/>
          <w:sz w:val="32"/>
          <w:szCs w:val="32"/>
        </w:rPr>
        <w:t>负责报送。</w:t>
      </w:r>
    </w:p>
    <w:p>
      <w:pPr>
        <w:pStyle w:val="10"/>
        <w:shd w:val="clear" w:color="auto" w:fill="auto"/>
        <w:tabs>
          <w:tab w:val="left" w:pos="1769"/>
        </w:tabs>
        <w:spacing w:before="0" w:after="0" w:line="580" w:lineRule="exact"/>
        <w:ind w:firstLine="640" w:firstLineChars="200"/>
        <w:jc w:val="both"/>
        <w:rPr>
          <w:rFonts w:hint="eastAsia" w:ascii="仿宋_GB2312" w:eastAsia="仿宋_GB2312"/>
          <w:spacing w:val="0"/>
          <w:sz w:val="32"/>
          <w:szCs w:val="32"/>
          <w:lang w:eastAsia="zh-CN"/>
        </w:rPr>
      </w:pPr>
      <w:r>
        <w:rPr>
          <w:rFonts w:hint="eastAsia" w:ascii="仿宋_GB2312" w:eastAsia="仿宋_GB2312"/>
          <w:spacing w:val="0"/>
          <w:sz w:val="32"/>
          <w:szCs w:val="32"/>
        </w:rPr>
        <w:t>二、请各省级住房城乡建设部门和有关中央建筑企业明确信息报送工作负责部门和具体责任人，填写《工程建设领</w:t>
      </w:r>
    </w:p>
    <w:p>
      <w:pPr>
        <w:pStyle w:val="10"/>
        <w:shd w:val="clear" w:color="auto" w:fill="auto"/>
        <w:tabs>
          <w:tab w:val="left" w:pos="1769"/>
        </w:tabs>
        <w:spacing w:before="0" w:after="0" w:line="580" w:lineRule="exact"/>
        <w:ind w:firstLine="0"/>
        <w:jc w:val="both"/>
        <w:rPr>
          <w:rFonts w:hint="eastAsia" w:ascii="仿宋_GB2312" w:eastAsia="仿宋_GB2312"/>
          <w:spacing w:val="0"/>
          <w:sz w:val="32"/>
          <w:szCs w:val="32"/>
          <w:lang w:eastAsia="zh-CN"/>
        </w:rPr>
      </w:pPr>
      <w:r>
        <w:rPr>
          <w:rFonts w:hint="eastAsia" w:ascii="方正小标宋简体" w:eastAsia="方正小标宋简体"/>
          <w:color w:val="FF0000"/>
          <w:spacing w:val="0"/>
          <w:sz w:val="90"/>
          <w:szCs w:val="90"/>
          <w:lang w:val="en-US" w:eastAsia="zh-CN" w:bidi="ar-SA"/>
        </w:rPr>
        <w:pict>
          <v:shape id="_x0000_s1033" o:spid="_x0000_s1033" o:spt="32" type="#_x0000_t32" style="position:absolute;left:0pt;margin-left:3.65pt;margin-top:9.85pt;height:0pt;width:411.4pt;z-index:251662336;mso-width-relative:page;mso-height-relative:page;" o:connectortype="straight" filled="f" stroked="t" coordsize="21600,21600">
            <v:path arrowok="t"/>
            <v:fill on="f" focussize="0,0"/>
            <v:stroke weight="1.25pt" color="#FF0000"/>
            <v:imagedata o:title=""/>
            <o:lock v:ext="edit"/>
          </v:shape>
        </w:pict>
      </w:r>
      <w:r>
        <w:rPr>
          <w:rFonts w:hint="eastAsia" w:ascii="方正小标宋简体" w:eastAsia="方正小标宋简体"/>
          <w:color w:val="FF0000"/>
          <w:spacing w:val="0"/>
          <w:sz w:val="90"/>
          <w:szCs w:val="90"/>
          <w:lang w:val="en-US" w:eastAsia="zh-CN" w:bidi="ar-SA"/>
        </w:rPr>
        <w:pict>
          <v:shape id="_x0000_s1032" o:spid="_x0000_s1032" o:spt="32" type="#_x0000_t32" style="position:absolute;left:0pt;margin-left:3.65pt;margin-top:13.8pt;height:0pt;width:411.4pt;z-index:251661312;mso-width-relative:page;mso-height-relative:page;" o:connectortype="straight" filled="f" stroked="t" coordsize="21600,21600">
            <v:path arrowok="t"/>
            <v:fill on="f" focussize="0,0"/>
            <v:stroke weight="2pt" color="#FF0000"/>
            <v:imagedata o:title=""/>
            <o:lock v:ext="edit"/>
          </v:shape>
        </w:pict>
      </w:r>
    </w:p>
    <w:p>
      <w:pPr>
        <w:pStyle w:val="10"/>
        <w:shd w:val="clear" w:color="auto" w:fill="auto"/>
        <w:tabs>
          <w:tab w:val="left" w:pos="1769"/>
        </w:tabs>
        <w:spacing w:before="0" w:after="0" w:line="620" w:lineRule="exact"/>
        <w:ind w:firstLine="0"/>
        <w:jc w:val="both"/>
        <w:rPr>
          <w:rFonts w:hint="eastAsia" w:ascii="仿宋_GB2312" w:eastAsia="仿宋_GB2312"/>
          <w:spacing w:val="0"/>
          <w:sz w:val="32"/>
          <w:szCs w:val="32"/>
        </w:rPr>
      </w:pPr>
      <w:r>
        <w:rPr>
          <w:rFonts w:hint="eastAsia" w:ascii="仿宋_GB2312" w:eastAsia="仿宋_GB2312"/>
          <w:spacing w:val="0"/>
          <w:sz w:val="32"/>
          <w:szCs w:val="32"/>
        </w:rPr>
        <w:t>域保证金信息报送工作联系表》（附件</w:t>
      </w:r>
      <w:r>
        <w:rPr>
          <w:rFonts w:hint="eastAsia" w:ascii="仿宋_GB2312" w:eastAsia="仿宋_GB2312"/>
          <w:spacing w:val="0"/>
          <w:sz w:val="32"/>
          <w:szCs w:val="32"/>
          <w:lang w:val="en-US" w:eastAsia="en-US" w:bidi="en-US"/>
        </w:rPr>
        <w:t>2),</w:t>
      </w:r>
      <w:r>
        <w:rPr>
          <w:rFonts w:hint="eastAsia" w:ascii="仿宋_GB2312" w:eastAsia="仿宋_GB2312"/>
          <w:spacing w:val="0"/>
          <w:sz w:val="32"/>
          <w:szCs w:val="32"/>
        </w:rPr>
        <w:t>于2017年7月15日前报我部建筑市场监管司；同时，统计2016年全年和2017年上半年工程建设领域保证金缴纳情况，并分别填写《工程建设领域保证金缴纳情况统计表》（附件3)，于2017年7月20曰前报我部建筑市场监管司。</w:t>
      </w:r>
    </w:p>
    <w:p>
      <w:pPr>
        <w:pStyle w:val="10"/>
        <w:shd w:val="clear" w:color="auto" w:fill="auto"/>
        <w:tabs>
          <w:tab w:val="left" w:pos="1833"/>
        </w:tabs>
        <w:spacing w:before="0" w:after="0" w:line="620" w:lineRule="exact"/>
        <w:ind w:firstLine="640" w:firstLineChars="200"/>
        <w:jc w:val="both"/>
        <w:rPr>
          <w:rFonts w:hint="eastAsia" w:ascii="仿宋_GB2312" w:eastAsia="仿宋_GB2312"/>
          <w:spacing w:val="0"/>
          <w:sz w:val="32"/>
          <w:szCs w:val="32"/>
        </w:rPr>
      </w:pPr>
      <w:r>
        <w:rPr>
          <w:rFonts w:hint="eastAsia" w:ascii="仿宋_GB2312" w:eastAsia="仿宋_GB2312"/>
          <w:spacing w:val="0"/>
          <w:sz w:val="32"/>
          <w:szCs w:val="32"/>
        </w:rPr>
        <w:t>三、从2017年三季度起，各省级住房城乡建设部门须分别对本地区截至上季度末的本年度工程建设领域保证金缴纳情况，以及规范工程建设领域保证金、推广银行保函替代现金形式保证金工作情况和有关政策措施落实情况</w:t>
      </w:r>
      <w:r>
        <w:rPr>
          <w:rFonts w:hint="eastAsia" w:ascii="仿宋_GB2312"/>
          <w:spacing w:val="0"/>
          <w:sz w:val="32"/>
          <w:szCs w:val="32"/>
        </w:rPr>
        <w:t>逬</w:t>
      </w:r>
      <w:r>
        <w:rPr>
          <w:rFonts w:hint="eastAsia" w:ascii="仿宋_GB2312" w:eastAsia="仿宋_GB2312"/>
          <w:spacing w:val="0"/>
          <w:sz w:val="32"/>
          <w:szCs w:val="32"/>
        </w:rPr>
        <w:t>行整理统计，形成书面报告并填写《工程建设领域保证金缴纳情况统计表》（附件3)，于每季度结束后10日内报我部建筑市场监管司。</w:t>
      </w:r>
    </w:p>
    <w:p>
      <w:pPr>
        <w:pStyle w:val="10"/>
        <w:shd w:val="clear" w:color="auto" w:fill="auto"/>
        <w:tabs>
          <w:tab w:val="left" w:pos="1833"/>
        </w:tabs>
        <w:spacing w:before="0" w:after="0" w:line="620" w:lineRule="exact"/>
        <w:ind w:firstLine="640" w:firstLineChars="200"/>
        <w:jc w:val="both"/>
        <w:rPr>
          <w:rFonts w:hint="eastAsia" w:ascii="仿宋_GB2312" w:eastAsia="仿宋_GB2312"/>
          <w:spacing w:val="0"/>
          <w:sz w:val="32"/>
          <w:szCs w:val="32"/>
        </w:rPr>
      </w:pPr>
      <w:r>
        <w:rPr>
          <w:rFonts w:hint="eastAsia" w:ascii="仿宋_GB2312" w:eastAsia="仿宋_GB2312"/>
          <w:spacing w:val="0"/>
          <w:sz w:val="32"/>
          <w:szCs w:val="32"/>
        </w:rPr>
        <w:t>四、从2017年三季度起，有关中央建筑企业须统计截至上季度末的本年度工程建设领域保证金缴纳情况，填写《工程建设领域保证金缴纳情况统计表》（附件</w:t>
      </w:r>
      <w:r>
        <w:rPr>
          <w:rFonts w:hint="eastAsia" w:ascii="仿宋_GB2312" w:eastAsia="仿宋_GB2312"/>
          <w:spacing w:val="0"/>
          <w:sz w:val="32"/>
          <w:szCs w:val="32"/>
          <w:lang w:val="en-US" w:eastAsia="en-US" w:bidi="en-US"/>
        </w:rPr>
        <w:t>3),</w:t>
      </w:r>
      <w:r>
        <w:rPr>
          <w:rFonts w:hint="eastAsia" w:ascii="仿宋_GB2312" w:eastAsia="仿宋_GB2312"/>
          <w:spacing w:val="0"/>
          <w:sz w:val="32"/>
          <w:szCs w:val="32"/>
        </w:rPr>
        <w:t>于每季度结束后10曰内报我部建筑市场监管司。</w:t>
      </w:r>
    </w:p>
    <w:p>
      <w:pPr>
        <w:pStyle w:val="10"/>
        <w:shd w:val="clear" w:color="auto" w:fill="auto"/>
        <w:tabs>
          <w:tab w:val="left" w:pos="1833"/>
        </w:tabs>
        <w:spacing w:before="0" w:after="0" w:line="620" w:lineRule="exact"/>
        <w:ind w:firstLine="640" w:firstLineChars="200"/>
        <w:jc w:val="both"/>
        <w:rPr>
          <w:rFonts w:hint="eastAsia" w:ascii="仿宋_GB2312" w:eastAsia="仿宋_GB2312"/>
          <w:spacing w:val="0"/>
          <w:sz w:val="32"/>
          <w:szCs w:val="32"/>
        </w:rPr>
      </w:pPr>
      <w:r>
        <w:rPr>
          <w:rFonts w:hint="eastAsia" w:ascii="仿宋_GB2312" w:eastAsia="仿宋_GB2312"/>
          <w:spacing w:val="0"/>
          <w:sz w:val="32"/>
          <w:szCs w:val="32"/>
        </w:rPr>
        <w:t>五、各省级住房城乡建设部门和有关中央建筑企业要高度重视工程建设领域保证金缴纳情况报送工作，认真部署，落实责任，确保上报数据及时、准确、真实。</w:t>
      </w:r>
    </w:p>
    <w:p>
      <w:pPr>
        <w:pStyle w:val="10"/>
        <w:shd w:val="clear" w:color="auto" w:fill="auto"/>
        <w:spacing w:before="0" w:after="0" w:line="620" w:lineRule="exact"/>
        <w:ind w:firstLine="640" w:firstLineChars="200"/>
        <w:jc w:val="both"/>
        <w:rPr>
          <w:rFonts w:hint="eastAsia" w:ascii="仿宋_GB2312" w:eastAsia="仿宋_GB2312"/>
          <w:spacing w:val="0"/>
          <w:sz w:val="32"/>
          <w:szCs w:val="32"/>
        </w:rPr>
      </w:pPr>
      <w:r>
        <w:rPr>
          <w:rStyle w:val="36"/>
          <w:rFonts w:hint="eastAsia" w:ascii="仿宋_GB2312" w:eastAsia="仿宋_GB2312"/>
          <w:spacing w:val="0"/>
          <w:sz w:val="32"/>
          <w:szCs w:val="32"/>
        </w:rPr>
        <w:t>联系人：米凯王江波</w:t>
      </w:r>
    </w:p>
    <w:p>
      <w:pPr>
        <w:pStyle w:val="10"/>
        <w:shd w:val="clear" w:color="auto" w:fill="auto"/>
        <w:tabs>
          <w:tab w:val="left" w:pos="4834"/>
        </w:tabs>
        <w:spacing w:before="0" w:after="0" w:line="620" w:lineRule="exact"/>
        <w:ind w:firstLine="640" w:firstLineChars="200"/>
        <w:jc w:val="both"/>
        <w:rPr>
          <w:rFonts w:hint="eastAsia" w:ascii="仿宋_GB2312" w:eastAsia="仿宋_GB2312"/>
          <w:spacing w:val="0"/>
          <w:sz w:val="32"/>
          <w:szCs w:val="32"/>
        </w:rPr>
      </w:pPr>
      <w:r>
        <w:rPr>
          <w:rFonts w:hint="eastAsia" w:ascii="仿宋_GB2312" w:eastAsia="仿宋_GB2312"/>
          <w:spacing w:val="0"/>
          <w:sz w:val="32"/>
          <w:szCs w:val="32"/>
        </w:rPr>
        <w:t>联系电话：</w:t>
      </w:r>
      <w:r>
        <w:rPr>
          <w:rFonts w:hint="eastAsia" w:ascii="仿宋_GB2312" w:eastAsia="仿宋_GB2312"/>
          <w:spacing w:val="0"/>
          <w:sz w:val="32"/>
          <w:szCs w:val="32"/>
          <w:lang w:val="en-US" w:eastAsia="en-US" w:bidi="en-US"/>
        </w:rPr>
        <w:t>010-58933327</w:t>
      </w:r>
      <w:r>
        <w:rPr>
          <w:rFonts w:hint="eastAsia" w:ascii="仿宋_GB2312" w:eastAsia="仿宋_GB2312"/>
          <w:spacing w:val="0"/>
          <w:sz w:val="32"/>
          <w:szCs w:val="32"/>
          <w:lang w:val="en-US" w:eastAsia="en-US" w:bidi="en-US"/>
        </w:rPr>
        <w:tab/>
      </w:r>
      <w:r>
        <w:rPr>
          <w:rFonts w:hint="eastAsia" w:ascii="仿宋_GB2312" w:eastAsia="仿宋_GB2312"/>
          <w:spacing w:val="0"/>
          <w:sz w:val="32"/>
          <w:szCs w:val="32"/>
        </w:rPr>
        <w:t>58934163</w:t>
      </w:r>
      <w:r>
        <w:rPr>
          <w:rFonts w:hint="eastAsia" w:ascii="仿宋_GB2312" w:eastAsia="仿宋_GB2312"/>
          <w:spacing w:val="0"/>
          <w:sz w:val="32"/>
          <w:szCs w:val="32"/>
          <w:lang w:val="en-US" w:eastAsia="en-US" w:bidi="en-US"/>
        </w:rPr>
        <w:t>(</w:t>
      </w:r>
      <w:r>
        <w:rPr>
          <w:rFonts w:hint="eastAsia" w:ascii="仿宋_GB2312" w:eastAsia="仿宋_GB2312"/>
          <w:spacing w:val="0"/>
          <w:sz w:val="32"/>
          <w:szCs w:val="32"/>
        </w:rPr>
        <w:t>传真）</w:t>
      </w:r>
    </w:p>
    <w:p>
      <w:pPr>
        <w:pStyle w:val="10"/>
        <w:shd w:val="clear" w:color="auto" w:fill="auto"/>
        <w:spacing w:before="0" w:after="0" w:line="580" w:lineRule="exact"/>
        <w:ind w:firstLine="640" w:firstLineChars="200"/>
        <w:jc w:val="both"/>
        <w:rPr>
          <w:rFonts w:hint="eastAsia" w:ascii="仿宋_GB2312" w:eastAsia="仿宋_GB2312"/>
          <w:spacing w:val="0"/>
          <w:sz w:val="32"/>
          <w:szCs w:val="32"/>
          <w:lang w:eastAsia="zh-CN"/>
        </w:rPr>
      </w:pPr>
    </w:p>
    <w:p>
      <w:pPr>
        <w:pStyle w:val="10"/>
        <w:shd w:val="clear" w:color="auto" w:fill="auto"/>
        <w:spacing w:before="0" w:after="0" w:line="580" w:lineRule="exact"/>
        <w:ind w:firstLine="640" w:firstLineChars="200"/>
        <w:jc w:val="both"/>
        <w:rPr>
          <w:rFonts w:hint="eastAsia" w:ascii="仿宋_GB2312" w:eastAsia="仿宋_GB2312"/>
          <w:spacing w:val="0"/>
          <w:sz w:val="32"/>
          <w:szCs w:val="32"/>
          <w:lang w:eastAsia="zh-CN"/>
        </w:rPr>
      </w:pPr>
    </w:p>
    <w:p>
      <w:pPr>
        <w:pStyle w:val="10"/>
        <w:shd w:val="clear" w:color="auto" w:fill="auto"/>
        <w:spacing w:before="0" w:after="0" w:line="580" w:lineRule="exact"/>
        <w:ind w:firstLine="640" w:firstLineChars="200"/>
        <w:jc w:val="both"/>
        <w:rPr>
          <w:rFonts w:hint="eastAsia" w:ascii="仿宋_GB2312" w:eastAsia="仿宋_GB2312"/>
          <w:spacing w:val="0"/>
          <w:sz w:val="32"/>
          <w:szCs w:val="32"/>
        </w:rPr>
      </w:pPr>
      <w:r>
        <w:rPr>
          <w:rFonts w:hint="eastAsia" w:ascii="仿宋_GB2312" w:eastAsia="仿宋_GB2312"/>
          <w:spacing w:val="0"/>
          <w:sz w:val="32"/>
          <w:szCs w:val="32"/>
        </w:rPr>
        <w:t>附件：</w:t>
      </w:r>
      <w:r>
        <w:rPr>
          <w:rFonts w:hint="eastAsia" w:ascii="仿宋_GB2312" w:eastAsia="仿宋_GB2312"/>
          <w:spacing w:val="0"/>
          <w:sz w:val="32"/>
          <w:szCs w:val="32"/>
          <w:lang w:val="en-US" w:eastAsia="en-US" w:bidi="en-US"/>
        </w:rPr>
        <w:t>1.</w:t>
      </w:r>
      <w:r>
        <w:rPr>
          <w:rFonts w:hint="eastAsia" w:ascii="仿宋_GB2312" w:eastAsia="仿宋_GB2312"/>
          <w:spacing w:val="0"/>
          <w:sz w:val="32"/>
          <w:szCs w:val="32"/>
        </w:rPr>
        <w:t>有关中央建筑企业名单</w:t>
      </w:r>
    </w:p>
    <w:p>
      <w:pPr>
        <w:pStyle w:val="10"/>
        <w:shd w:val="clear" w:color="auto" w:fill="auto"/>
        <w:tabs>
          <w:tab w:val="left" w:pos="2543"/>
        </w:tabs>
        <w:spacing w:before="0" w:after="0" w:line="580" w:lineRule="exact"/>
        <w:ind w:firstLine="1600" w:firstLineChars="500"/>
        <w:jc w:val="both"/>
        <w:rPr>
          <w:rFonts w:hint="eastAsia" w:ascii="仿宋_GB2312" w:eastAsia="仿宋_GB2312"/>
          <w:spacing w:val="0"/>
          <w:sz w:val="32"/>
          <w:szCs w:val="32"/>
        </w:rPr>
      </w:pPr>
      <w:r>
        <w:rPr>
          <w:rFonts w:hint="eastAsia" w:ascii="仿宋_GB2312" w:eastAsia="仿宋_GB2312"/>
          <w:spacing w:val="0"/>
          <w:sz w:val="32"/>
          <w:szCs w:val="32"/>
          <w:lang w:eastAsia="zh-CN"/>
        </w:rPr>
        <w:t>2.</w:t>
      </w:r>
      <w:r>
        <w:rPr>
          <w:rFonts w:hint="eastAsia" w:ascii="仿宋_GB2312" w:eastAsia="仿宋_GB2312"/>
          <w:spacing w:val="0"/>
          <w:sz w:val="32"/>
          <w:szCs w:val="32"/>
        </w:rPr>
        <w:t>工程建设领域保证金信息报送工作联系表</w:t>
      </w:r>
    </w:p>
    <w:p>
      <w:pPr>
        <w:pStyle w:val="10"/>
        <w:shd w:val="clear" w:color="auto" w:fill="auto"/>
        <w:tabs>
          <w:tab w:val="left" w:pos="2543"/>
        </w:tabs>
        <w:spacing w:before="0" w:after="0" w:line="580" w:lineRule="exact"/>
        <w:ind w:firstLine="1600" w:firstLineChars="500"/>
        <w:jc w:val="both"/>
        <w:rPr>
          <w:rFonts w:hint="eastAsia" w:ascii="仿宋_GB2312" w:eastAsia="仿宋_GB2312"/>
          <w:spacing w:val="0"/>
          <w:sz w:val="32"/>
          <w:szCs w:val="32"/>
        </w:rPr>
      </w:pPr>
      <w:r>
        <w:rPr>
          <w:rFonts w:hint="eastAsia" w:ascii="仿宋_GB2312" w:eastAsia="仿宋_GB2312"/>
          <w:spacing w:val="0"/>
          <w:sz w:val="32"/>
          <w:szCs w:val="32"/>
          <w:lang w:eastAsia="zh-CN"/>
        </w:rPr>
        <w:t>3.</w:t>
      </w:r>
      <w:r>
        <w:rPr>
          <w:rFonts w:hint="eastAsia" w:ascii="仿宋_GB2312" w:eastAsia="仿宋_GB2312"/>
          <w:spacing w:val="0"/>
          <w:sz w:val="32"/>
          <w:szCs w:val="32"/>
        </w:rPr>
        <w:t>工程建设领域保证金缴纳情况统计表</w:t>
      </w:r>
    </w:p>
    <w:p>
      <w:pPr>
        <w:pStyle w:val="10"/>
        <w:shd w:val="clear" w:color="auto" w:fill="auto"/>
        <w:spacing w:before="0" w:after="0" w:line="580" w:lineRule="exact"/>
        <w:ind w:firstLine="760" w:firstLineChars="200"/>
        <w:jc w:val="both"/>
        <w:rPr>
          <w:rFonts w:hint="eastAsia" w:ascii="仿宋_GB2312" w:eastAsia="仿宋_GB2312"/>
          <w:spacing w:val="0"/>
          <w:sz w:val="32"/>
          <w:szCs w:val="32"/>
          <w:lang w:eastAsia="zh-CN"/>
        </w:rPr>
      </w:pPr>
      <w:r>
        <w:drawing>
          <wp:anchor distT="0" distB="0" distL="114300" distR="114300" simplePos="0" relativeHeight="251665408" behindDoc="0" locked="0" layoutInCell="1" allowOverlap="1">
            <wp:simplePos x="0" y="0"/>
            <wp:positionH relativeFrom="column">
              <wp:posOffset>3402330</wp:posOffset>
            </wp:positionH>
            <wp:positionV relativeFrom="paragraph">
              <wp:posOffset>163195</wp:posOffset>
            </wp:positionV>
            <wp:extent cx="2181225" cy="178117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2181225" cy="1781175"/>
                    </a:xfrm>
                    <a:prstGeom prst="rect">
                      <a:avLst/>
                    </a:prstGeom>
                    <a:noFill/>
                    <a:ln w="9525">
                      <a:noFill/>
                    </a:ln>
                  </pic:spPr>
                </pic:pic>
              </a:graphicData>
            </a:graphic>
          </wp:anchor>
        </w:drawing>
      </w:r>
    </w:p>
    <w:p>
      <w:pPr>
        <w:pStyle w:val="10"/>
        <w:shd w:val="clear" w:color="auto" w:fill="auto"/>
        <w:spacing w:before="0" w:after="0" w:line="580" w:lineRule="exact"/>
        <w:ind w:firstLine="640" w:firstLineChars="200"/>
        <w:jc w:val="both"/>
        <w:rPr>
          <w:rFonts w:hint="eastAsia" w:ascii="仿宋_GB2312" w:eastAsia="仿宋_GB2312"/>
          <w:spacing w:val="0"/>
          <w:sz w:val="32"/>
          <w:szCs w:val="32"/>
          <w:lang w:eastAsia="zh-CN"/>
        </w:rPr>
      </w:pPr>
    </w:p>
    <w:p>
      <w:pPr>
        <w:pStyle w:val="10"/>
        <w:shd w:val="clear" w:color="auto" w:fill="auto"/>
        <w:spacing w:before="0" w:after="0" w:line="580" w:lineRule="exact"/>
        <w:ind w:firstLine="640" w:firstLineChars="200"/>
        <w:jc w:val="both"/>
        <w:rPr>
          <w:rFonts w:hint="eastAsia" w:ascii="仿宋_GB2312" w:eastAsia="仿宋_GB2312"/>
          <w:spacing w:val="0"/>
          <w:sz w:val="32"/>
          <w:szCs w:val="32"/>
          <w:lang w:eastAsia="zh-CN"/>
        </w:rPr>
      </w:pPr>
    </w:p>
    <w:p>
      <w:pPr>
        <w:pStyle w:val="10"/>
        <w:shd w:val="clear" w:color="auto" w:fill="auto"/>
        <w:spacing w:before="0" w:after="0" w:line="580" w:lineRule="exact"/>
        <w:ind w:firstLine="640" w:firstLineChars="200"/>
        <w:jc w:val="both"/>
        <w:rPr>
          <w:rFonts w:hint="eastAsia" w:ascii="仿宋_GB2312" w:eastAsia="仿宋_GB2312"/>
          <w:spacing w:val="0"/>
          <w:sz w:val="32"/>
          <w:szCs w:val="32"/>
          <w:lang w:eastAsia="zh-CN"/>
        </w:rPr>
      </w:pPr>
    </w:p>
    <w:p>
      <w:pPr>
        <w:pStyle w:val="10"/>
        <w:shd w:val="clear" w:color="auto" w:fill="auto"/>
        <w:spacing w:before="0" w:after="0" w:line="580" w:lineRule="exact"/>
        <w:ind w:firstLine="640" w:firstLineChars="200"/>
        <w:jc w:val="both"/>
        <w:rPr>
          <w:rFonts w:hint="eastAsia" w:ascii="仿宋_GB2312" w:eastAsia="仿宋_GB2312"/>
          <w:spacing w:val="0"/>
          <w:sz w:val="32"/>
          <w:szCs w:val="32"/>
          <w:lang w:eastAsia="zh-CN"/>
        </w:rPr>
      </w:pPr>
    </w:p>
    <w:p>
      <w:pPr>
        <w:pStyle w:val="10"/>
        <w:shd w:val="clear" w:color="auto" w:fill="auto"/>
        <w:spacing w:before="0" w:after="0" w:line="580" w:lineRule="exact"/>
        <w:ind w:firstLine="640" w:firstLineChars="200"/>
        <w:jc w:val="both"/>
        <w:rPr>
          <w:rFonts w:hint="eastAsia" w:ascii="仿宋_GB2312" w:eastAsia="仿宋_GB2312"/>
          <w:spacing w:val="0"/>
          <w:sz w:val="32"/>
          <w:szCs w:val="32"/>
          <w:lang w:eastAsia="zh-CN"/>
        </w:rPr>
      </w:pPr>
    </w:p>
    <w:p>
      <w:pPr>
        <w:pStyle w:val="10"/>
        <w:shd w:val="clear" w:color="auto" w:fill="auto"/>
        <w:spacing w:before="0" w:after="0" w:line="580" w:lineRule="exact"/>
        <w:ind w:firstLine="640" w:firstLineChars="200"/>
        <w:jc w:val="both"/>
        <w:rPr>
          <w:spacing w:val="0"/>
        </w:rPr>
        <w:sectPr>
          <w:footerReference r:id="rId7" w:type="first"/>
          <w:headerReference r:id="rId5" w:type="default"/>
          <w:headerReference r:id="rId6" w:type="even"/>
          <w:pgSz w:w="11900" w:h="16840"/>
          <w:pgMar w:top="1440" w:right="1797" w:bottom="1440" w:left="1797" w:header="0" w:footer="6" w:gutter="0"/>
          <w:cols w:space="720" w:num="1"/>
          <w:docGrid w:linePitch="360" w:charSpace="0"/>
        </w:sectPr>
      </w:pPr>
      <w:r>
        <w:rPr>
          <w:rFonts w:hint="eastAsia" w:ascii="仿宋_GB2312" w:eastAsia="仿宋_GB2312"/>
          <w:spacing w:val="0"/>
          <w:sz w:val="32"/>
          <w:szCs w:val="32"/>
        </w:rPr>
        <w:t>(此件主动公开)</w:t>
      </w:r>
    </w:p>
    <w:p>
      <w:pPr>
        <w:pStyle w:val="38"/>
        <w:keepNext/>
        <w:keepLines/>
        <w:shd w:val="clear" w:color="auto" w:fill="auto"/>
        <w:spacing w:after="0" w:line="560" w:lineRule="exact"/>
        <w:jc w:val="both"/>
        <w:rPr>
          <w:rFonts w:hint="eastAsia" w:ascii="仿宋_GB2312" w:eastAsia="仿宋_GB2312"/>
          <w:sz w:val="32"/>
          <w:szCs w:val="32"/>
          <w:lang w:eastAsia="zh-CN"/>
        </w:rPr>
      </w:pPr>
      <w:bookmarkStart w:id="3" w:name="bookmark5"/>
      <w:r>
        <w:rPr>
          <w:rFonts w:hint="eastAsia" w:ascii="仿宋_GB2312" w:eastAsia="仿宋_GB2312"/>
          <w:sz w:val="32"/>
          <w:szCs w:val="32"/>
          <w:lang w:eastAsia="zh-CN"/>
        </w:rPr>
        <w:t>附件1：</w:t>
      </w:r>
    </w:p>
    <w:p>
      <w:pPr>
        <w:pStyle w:val="38"/>
        <w:keepNext/>
        <w:keepLines/>
        <w:shd w:val="clear" w:color="auto" w:fill="auto"/>
        <w:spacing w:after="0" w:line="240" w:lineRule="auto"/>
        <w:rPr>
          <w:rFonts w:hint="eastAsia" w:ascii="方正小标宋简体" w:eastAsia="方正小标宋简体"/>
          <w:sz w:val="44"/>
          <w:szCs w:val="44"/>
        </w:rPr>
      </w:pPr>
      <w:r>
        <w:rPr>
          <w:rFonts w:hint="eastAsia" w:ascii="方正小标宋简体" w:eastAsia="方正小标宋简体"/>
          <w:sz w:val="44"/>
          <w:szCs w:val="44"/>
          <w:lang w:eastAsia="zh-CN"/>
        </w:rPr>
        <w:t>有</w:t>
      </w:r>
      <w:r>
        <w:rPr>
          <w:rFonts w:hint="eastAsia" w:ascii="方正小标宋简体" w:eastAsia="方正小标宋简体"/>
          <w:sz w:val="44"/>
          <w:szCs w:val="44"/>
        </w:rPr>
        <w:t>关中央建筑企业名单</w:t>
      </w:r>
      <w:bookmarkEnd w:id="3"/>
    </w:p>
    <w:p>
      <w:pPr>
        <w:jc w:val="both"/>
        <w:rPr>
          <w:sz w:val="2"/>
          <w:szCs w:val="2"/>
        </w:rPr>
      </w:pPr>
    </w:p>
    <w:tbl>
      <w:tblPr>
        <w:tblStyle w:val="6"/>
        <w:tblW w:w="8530" w:type="dxa"/>
        <w:jc w:val="center"/>
        <w:tblInd w:w="0" w:type="dxa"/>
        <w:tblLayout w:type="fixed"/>
        <w:tblCellMar>
          <w:top w:w="0" w:type="dxa"/>
          <w:left w:w="10" w:type="dxa"/>
          <w:bottom w:w="0" w:type="dxa"/>
          <w:right w:w="10" w:type="dxa"/>
        </w:tblCellMar>
      </w:tblPr>
      <w:tblGrid>
        <w:gridCol w:w="1282"/>
        <w:gridCol w:w="7248"/>
      </w:tblGrid>
      <w:tr>
        <w:tblPrEx>
          <w:tblLayout w:type="fixed"/>
          <w:tblCellMar>
            <w:top w:w="0" w:type="dxa"/>
            <w:left w:w="10" w:type="dxa"/>
            <w:bottom w:w="0" w:type="dxa"/>
            <w:right w:w="10" w:type="dxa"/>
          </w:tblCellMar>
        </w:tblPrEx>
        <w:trPr>
          <w:trHeight w:val="686" w:hRule="exact"/>
          <w:jc w:val="center"/>
        </w:trPr>
        <w:tc>
          <w:tcPr>
            <w:tcW w:w="1282"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黑体" w:hAnsi="黑体" w:eastAsia="黑体"/>
                <w:spacing w:val="0"/>
                <w:sz w:val="28"/>
                <w:szCs w:val="28"/>
              </w:rPr>
            </w:pPr>
            <w:r>
              <w:rPr>
                <w:rStyle w:val="39"/>
                <w:rFonts w:ascii="黑体" w:hAnsi="黑体" w:eastAsia="黑体"/>
                <w:spacing w:val="0"/>
              </w:rPr>
              <w:t>序号</w:t>
            </w:r>
          </w:p>
        </w:tc>
        <w:tc>
          <w:tcPr>
            <w:tcW w:w="7248" w:type="dxa"/>
            <w:tcBorders>
              <w:top w:val="single" w:color="auto" w:sz="4" w:space="0"/>
              <w:left w:val="single" w:color="auto" w:sz="4" w:space="0"/>
              <w:right w:val="single" w:color="auto" w:sz="4" w:space="0"/>
            </w:tcBorders>
            <w:shd w:val="clear" w:color="auto" w:fill="FFFFFF"/>
            <w:vAlign w:val="center"/>
          </w:tcPr>
          <w:p>
            <w:pPr>
              <w:pStyle w:val="10"/>
              <w:shd w:val="clear" w:color="auto" w:fill="auto"/>
              <w:spacing w:before="0" w:after="0" w:line="240" w:lineRule="auto"/>
              <w:ind w:firstLine="0"/>
              <w:jc w:val="center"/>
              <w:rPr>
                <w:rFonts w:ascii="黑体" w:hAnsi="黑体" w:eastAsia="黑体"/>
                <w:spacing w:val="0"/>
                <w:sz w:val="28"/>
                <w:szCs w:val="28"/>
              </w:rPr>
            </w:pPr>
            <w:r>
              <w:rPr>
                <w:rStyle w:val="39"/>
                <w:rFonts w:ascii="黑体" w:hAnsi="黑体" w:eastAsia="黑体"/>
                <w:spacing w:val="0"/>
              </w:rPr>
              <w:t>企业名称</w:t>
            </w:r>
          </w:p>
        </w:tc>
      </w:tr>
      <w:tr>
        <w:tblPrEx>
          <w:tblLayout w:type="fixed"/>
          <w:tblCellMar>
            <w:top w:w="0" w:type="dxa"/>
            <w:left w:w="10" w:type="dxa"/>
            <w:bottom w:w="0" w:type="dxa"/>
            <w:right w:w="10" w:type="dxa"/>
          </w:tblCellMar>
        </w:tblPrEx>
        <w:trPr>
          <w:trHeight w:val="662" w:hRule="exact"/>
          <w:jc w:val="center"/>
        </w:trPr>
        <w:tc>
          <w:tcPr>
            <w:tcW w:w="1282"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1</w:t>
            </w:r>
          </w:p>
        </w:tc>
        <w:tc>
          <w:tcPr>
            <w:tcW w:w="7248" w:type="dxa"/>
            <w:tcBorders>
              <w:top w:val="single" w:color="auto" w:sz="4" w:space="0"/>
              <w:left w:val="single" w:color="auto" w:sz="4" w:space="0"/>
              <w:right w:val="single" w:color="auto" w:sz="4" w:space="0"/>
            </w:tcBorders>
            <w:shd w:val="clear" w:color="auto" w:fill="FFFFFF"/>
            <w:vAlign w:val="center"/>
          </w:tcPr>
          <w:p>
            <w:pPr>
              <w:pStyle w:val="10"/>
              <w:shd w:val="clear" w:color="auto" w:fill="auto"/>
              <w:spacing w:before="0" w:after="0" w:line="240" w:lineRule="auto"/>
              <w:ind w:firstLine="0"/>
              <w:jc w:val="left"/>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中国建筑工程总公司</w:t>
            </w:r>
          </w:p>
        </w:tc>
      </w:tr>
      <w:tr>
        <w:tblPrEx>
          <w:tblLayout w:type="fixed"/>
          <w:tblCellMar>
            <w:top w:w="0" w:type="dxa"/>
            <w:left w:w="10" w:type="dxa"/>
            <w:bottom w:w="0" w:type="dxa"/>
            <w:right w:w="10" w:type="dxa"/>
          </w:tblCellMar>
        </w:tblPrEx>
        <w:trPr>
          <w:trHeight w:val="643" w:hRule="exact"/>
          <w:jc w:val="center"/>
        </w:trPr>
        <w:tc>
          <w:tcPr>
            <w:tcW w:w="1282"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2</w:t>
            </w:r>
          </w:p>
        </w:tc>
        <w:tc>
          <w:tcPr>
            <w:tcW w:w="7248" w:type="dxa"/>
            <w:tcBorders>
              <w:top w:val="single" w:color="auto" w:sz="4" w:space="0"/>
              <w:left w:val="single" w:color="auto" w:sz="4" w:space="0"/>
              <w:right w:val="single" w:color="auto" w:sz="4" w:space="0"/>
            </w:tcBorders>
            <w:shd w:val="clear" w:color="auto" w:fill="FFFFFF"/>
            <w:vAlign w:val="center"/>
          </w:tcPr>
          <w:p>
            <w:pPr>
              <w:pStyle w:val="10"/>
              <w:shd w:val="clear" w:color="auto" w:fill="auto"/>
              <w:spacing w:before="0" w:after="0" w:line="240" w:lineRule="auto"/>
              <w:ind w:firstLine="0"/>
              <w:jc w:val="left"/>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中国铁路工程总公司</w:t>
            </w:r>
          </w:p>
        </w:tc>
      </w:tr>
      <w:tr>
        <w:tblPrEx>
          <w:tblLayout w:type="fixed"/>
          <w:tblCellMar>
            <w:top w:w="0" w:type="dxa"/>
            <w:left w:w="10" w:type="dxa"/>
            <w:bottom w:w="0" w:type="dxa"/>
            <w:right w:w="10" w:type="dxa"/>
          </w:tblCellMar>
        </w:tblPrEx>
        <w:trPr>
          <w:trHeight w:val="658" w:hRule="exact"/>
          <w:jc w:val="center"/>
        </w:trPr>
        <w:tc>
          <w:tcPr>
            <w:tcW w:w="1282"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3</w:t>
            </w:r>
          </w:p>
        </w:tc>
        <w:tc>
          <w:tcPr>
            <w:tcW w:w="7248" w:type="dxa"/>
            <w:tcBorders>
              <w:top w:val="single" w:color="auto" w:sz="4" w:space="0"/>
              <w:left w:val="single" w:color="auto" w:sz="4" w:space="0"/>
              <w:right w:val="single" w:color="auto" w:sz="4" w:space="0"/>
            </w:tcBorders>
            <w:shd w:val="clear" w:color="auto" w:fill="FFFFFF"/>
            <w:vAlign w:val="center"/>
          </w:tcPr>
          <w:p>
            <w:pPr>
              <w:pStyle w:val="10"/>
              <w:shd w:val="clear" w:color="auto" w:fill="auto"/>
              <w:spacing w:before="0" w:after="0" w:line="240" w:lineRule="auto"/>
              <w:ind w:firstLine="0"/>
              <w:jc w:val="left"/>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中国铁道建筑总公司</w:t>
            </w:r>
          </w:p>
        </w:tc>
      </w:tr>
      <w:tr>
        <w:tblPrEx>
          <w:tblLayout w:type="fixed"/>
          <w:tblCellMar>
            <w:top w:w="0" w:type="dxa"/>
            <w:left w:w="10" w:type="dxa"/>
            <w:bottom w:w="0" w:type="dxa"/>
            <w:right w:w="10" w:type="dxa"/>
          </w:tblCellMar>
        </w:tblPrEx>
        <w:trPr>
          <w:trHeight w:val="653" w:hRule="exact"/>
          <w:jc w:val="center"/>
        </w:trPr>
        <w:tc>
          <w:tcPr>
            <w:tcW w:w="1282"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4</w:t>
            </w:r>
          </w:p>
        </w:tc>
        <w:tc>
          <w:tcPr>
            <w:tcW w:w="7248" w:type="dxa"/>
            <w:tcBorders>
              <w:top w:val="single" w:color="auto" w:sz="4" w:space="0"/>
              <w:left w:val="single" w:color="auto" w:sz="4" w:space="0"/>
              <w:right w:val="single" w:color="auto" w:sz="4" w:space="0"/>
            </w:tcBorders>
            <w:shd w:val="clear" w:color="auto" w:fill="FFFFFF"/>
            <w:vAlign w:val="center"/>
          </w:tcPr>
          <w:p>
            <w:pPr>
              <w:pStyle w:val="10"/>
              <w:shd w:val="clear" w:color="auto" w:fill="auto"/>
              <w:spacing w:before="0" w:after="0" w:line="240" w:lineRule="auto"/>
              <w:ind w:firstLine="0"/>
              <w:jc w:val="left"/>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中国交通建设集团有限公司</w:t>
            </w:r>
          </w:p>
        </w:tc>
      </w:tr>
      <w:tr>
        <w:tblPrEx>
          <w:tblLayout w:type="fixed"/>
          <w:tblCellMar>
            <w:top w:w="0" w:type="dxa"/>
            <w:left w:w="10" w:type="dxa"/>
            <w:bottom w:w="0" w:type="dxa"/>
            <w:right w:w="10" w:type="dxa"/>
          </w:tblCellMar>
        </w:tblPrEx>
        <w:trPr>
          <w:trHeight w:val="658" w:hRule="exact"/>
          <w:jc w:val="center"/>
        </w:trPr>
        <w:tc>
          <w:tcPr>
            <w:tcW w:w="1282"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5</w:t>
            </w:r>
          </w:p>
        </w:tc>
        <w:tc>
          <w:tcPr>
            <w:tcW w:w="7248" w:type="dxa"/>
            <w:tcBorders>
              <w:top w:val="single" w:color="auto" w:sz="4" w:space="0"/>
              <w:left w:val="single" w:color="auto" w:sz="4" w:space="0"/>
              <w:right w:val="single" w:color="auto" w:sz="4" w:space="0"/>
            </w:tcBorders>
            <w:shd w:val="clear" w:color="auto" w:fill="FFFFFF"/>
            <w:vAlign w:val="center"/>
          </w:tcPr>
          <w:p>
            <w:pPr>
              <w:pStyle w:val="10"/>
              <w:shd w:val="clear" w:color="auto" w:fill="auto"/>
              <w:spacing w:before="0" w:after="0" w:line="240" w:lineRule="auto"/>
              <w:ind w:firstLine="0"/>
              <w:jc w:val="left"/>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中国电力建设集团有限公司</w:t>
            </w:r>
          </w:p>
        </w:tc>
      </w:tr>
      <w:tr>
        <w:tblPrEx>
          <w:tblLayout w:type="fixed"/>
          <w:tblCellMar>
            <w:top w:w="0" w:type="dxa"/>
            <w:left w:w="10" w:type="dxa"/>
            <w:bottom w:w="0" w:type="dxa"/>
            <w:right w:w="10" w:type="dxa"/>
          </w:tblCellMar>
        </w:tblPrEx>
        <w:trPr>
          <w:trHeight w:val="658" w:hRule="exact"/>
          <w:jc w:val="center"/>
        </w:trPr>
        <w:tc>
          <w:tcPr>
            <w:tcW w:w="1282"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6</w:t>
            </w:r>
          </w:p>
        </w:tc>
        <w:tc>
          <w:tcPr>
            <w:tcW w:w="7248" w:type="dxa"/>
            <w:tcBorders>
              <w:top w:val="single" w:color="auto" w:sz="4" w:space="0"/>
              <w:left w:val="single" w:color="auto" w:sz="4" w:space="0"/>
              <w:right w:val="single" w:color="auto" w:sz="4" w:space="0"/>
            </w:tcBorders>
            <w:shd w:val="clear" w:color="auto" w:fill="FFFFFF"/>
            <w:vAlign w:val="center"/>
          </w:tcPr>
          <w:p>
            <w:pPr>
              <w:pStyle w:val="10"/>
              <w:shd w:val="clear" w:color="auto" w:fill="auto"/>
              <w:spacing w:before="0" w:after="0" w:line="240" w:lineRule="auto"/>
              <w:ind w:firstLine="0"/>
              <w:jc w:val="left"/>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中国能源建设集团有限公司</w:t>
            </w:r>
          </w:p>
        </w:tc>
      </w:tr>
      <w:tr>
        <w:tblPrEx>
          <w:tblLayout w:type="fixed"/>
          <w:tblCellMar>
            <w:top w:w="0" w:type="dxa"/>
            <w:left w:w="10" w:type="dxa"/>
            <w:bottom w:w="0" w:type="dxa"/>
            <w:right w:w="10" w:type="dxa"/>
          </w:tblCellMar>
        </w:tblPrEx>
        <w:trPr>
          <w:trHeight w:val="658" w:hRule="exact"/>
          <w:jc w:val="center"/>
        </w:trPr>
        <w:tc>
          <w:tcPr>
            <w:tcW w:w="1282"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7</w:t>
            </w:r>
          </w:p>
        </w:tc>
        <w:tc>
          <w:tcPr>
            <w:tcW w:w="7248" w:type="dxa"/>
            <w:tcBorders>
              <w:top w:val="single" w:color="auto" w:sz="4" w:space="0"/>
              <w:left w:val="single" w:color="auto" w:sz="4" w:space="0"/>
              <w:right w:val="single" w:color="auto" w:sz="4" w:space="0"/>
            </w:tcBorders>
            <w:shd w:val="clear" w:color="auto" w:fill="FFFFFF"/>
            <w:vAlign w:val="center"/>
          </w:tcPr>
          <w:p>
            <w:pPr>
              <w:pStyle w:val="10"/>
              <w:shd w:val="clear" w:color="auto" w:fill="auto"/>
              <w:spacing w:before="0" w:after="0" w:line="240" w:lineRule="auto"/>
              <w:ind w:firstLine="0"/>
              <w:jc w:val="left"/>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中国冶金科工集团有限公司</w:t>
            </w:r>
          </w:p>
        </w:tc>
      </w:tr>
      <w:tr>
        <w:tblPrEx>
          <w:tblLayout w:type="fixed"/>
          <w:tblCellMar>
            <w:top w:w="0" w:type="dxa"/>
            <w:left w:w="10" w:type="dxa"/>
            <w:bottom w:w="0" w:type="dxa"/>
            <w:right w:w="10" w:type="dxa"/>
          </w:tblCellMar>
        </w:tblPrEx>
        <w:trPr>
          <w:trHeight w:val="648" w:hRule="exact"/>
          <w:jc w:val="center"/>
        </w:trPr>
        <w:tc>
          <w:tcPr>
            <w:tcW w:w="1282"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8</w:t>
            </w:r>
          </w:p>
        </w:tc>
        <w:tc>
          <w:tcPr>
            <w:tcW w:w="7248" w:type="dxa"/>
            <w:tcBorders>
              <w:top w:val="single" w:color="auto" w:sz="4" w:space="0"/>
              <w:left w:val="single" w:color="auto" w:sz="4" w:space="0"/>
              <w:right w:val="single" w:color="auto" w:sz="4" w:space="0"/>
            </w:tcBorders>
            <w:shd w:val="clear" w:color="auto" w:fill="FFFFFF"/>
            <w:vAlign w:val="center"/>
          </w:tcPr>
          <w:p>
            <w:pPr>
              <w:pStyle w:val="10"/>
              <w:shd w:val="clear" w:color="auto" w:fill="auto"/>
              <w:spacing w:before="0" w:after="0" w:line="240" w:lineRule="auto"/>
              <w:ind w:firstLine="0"/>
              <w:jc w:val="left"/>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中国有色矿业集团有限公司</w:t>
            </w:r>
          </w:p>
        </w:tc>
      </w:tr>
      <w:tr>
        <w:tblPrEx>
          <w:tblLayout w:type="fixed"/>
          <w:tblCellMar>
            <w:top w:w="0" w:type="dxa"/>
            <w:left w:w="10" w:type="dxa"/>
            <w:bottom w:w="0" w:type="dxa"/>
            <w:right w:w="10" w:type="dxa"/>
          </w:tblCellMar>
        </w:tblPrEx>
        <w:trPr>
          <w:trHeight w:val="648" w:hRule="exact"/>
          <w:jc w:val="center"/>
        </w:trPr>
        <w:tc>
          <w:tcPr>
            <w:tcW w:w="1282"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9</w:t>
            </w:r>
          </w:p>
        </w:tc>
        <w:tc>
          <w:tcPr>
            <w:tcW w:w="7248" w:type="dxa"/>
            <w:tcBorders>
              <w:top w:val="single" w:color="auto" w:sz="4" w:space="0"/>
              <w:left w:val="single" w:color="auto" w:sz="4" w:space="0"/>
              <w:right w:val="single" w:color="auto" w:sz="4" w:space="0"/>
            </w:tcBorders>
            <w:shd w:val="clear" w:color="auto" w:fill="FFFFFF"/>
            <w:vAlign w:val="center"/>
          </w:tcPr>
          <w:p>
            <w:pPr>
              <w:pStyle w:val="10"/>
              <w:shd w:val="clear" w:color="auto" w:fill="auto"/>
              <w:spacing w:before="0" w:after="0" w:line="240" w:lineRule="auto"/>
              <w:ind w:firstLine="0"/>
              <w:jc w:val="left"/>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中国核工业建设集团公司</w:t>
            </w:r>
          </w:p>
        </w:tc>
      </w:tr>
      <w:tr>
        <w:tblPrEx>
          <w:tblLayout w:type="fixed"/>
          <w:tblCellMar>
            <w:top w:w="0" w:type="dxa"/>
            <w:left w:w="10" w:type="dxa"/>
            <w:bottom w:w="0" w:type="dxa"/>
            <w:right w:w="10" w:type="dxa"/>
          </w:tblCellMar>
        </w:tblPrEx>
        <w:trPr>
          <w:trHeight w:val="658" w:hRule="exact"/>
          <w:jc w:val="center"/>
        </w:trPr>
        <w:tc>
          <w:tcPr>
            <w:tcW w:w="1282"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10</w:t>
            </w:r>
          </w:p>
        </w:tc>
        <w:tc>
          <w:tcPr>
            <w:tcW w:w="7248" w:type="dxa"/>
            <w:tcBorders>
              <w:top w:val="single" w:color="auto" w:sz="4" w:space="0"/>
              <w:left w:val="single" w:color="auto" w:sz="4" w:space="0"/>
              <w:right w:val="single" w:color="auto" w:sz="4" w:space="0"/>
            </w:tcBorders>
            <w:shd w:val="clear" w:color="auto" w:fill="FFFFFF"/>
            <w:vAlign w:val="center"/>
          </w:tcPr>
          <w:p>
            <w:pPr>
              <w:pStyle w:val="10"/>
              <w:shd w:val="clear" w:color="auto" w:fill="auto"/>
              <w:spacing w:before="0" w:after="0" w:line="240" w:lineRule="auto"/>
              <w:ind w:firstLine="0"/>
              <w:jc w:val="left"/>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中国化学工程集囷公司</w:t>
            </w:r>
          </w:p>
        </w:tc>
      </w:tr>
      <w:tr>
        <w:tblPrEx>
          <w:tblLayout w:type="fixed"/>
          <w:tblCellMar>
            <w:top w:w="0" w:type="dxa"/>
            <w:left w:w="10" w:type="dxa"/>
            <w:bottom w:w="0" w:type="dxa"/>
            <w:right w:w="10" w:type="dxa"/>
          </w:tblCellMar>
        </w:tblPrEx>
        <w:trPr>
          <w:trHeight w:val="662" w:hRule="exact"/>
          <w:jc w:val="center"/>
        </w:trPr>
        <w:tc>
          <w:tcPr>
            <w:tcW w:w="1282"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11</w:t>
            </w:r>
          </w:p>
        </w:tc>
        <w:tc>
          <w:tcPr>
            <w:tcW w:w="7248" w:type="dxa"/>
            <w:tcBorders>
              <w:top w:val="single" w:color="auto" w:sz="4" w:space="0"/>
              <w:left w:val="single" w:color="auto" w:sz="4" w:space="0"/>
              <w:right w:val="single" w:color="auto" w:sz="4" w:space="0"/>
            </w:tcBorders>
            <w:shd w:val="clear" w:color="auto" w:fill="FFFFFF"/>
            <w:vAlign w:val="center"/>
          </w:tcPr>
          <w:p>
            <w:pPr>
              <w:pStyle w:val="10"/>
              <w:shd w:val="clear" w:color="auto" w:fill="auto"/>
              <w:spacing w:before="0" w:after="0" w:line="240" w:lineRule="auto"/>
              <w:ind w:firstLine="0"/>
              <w:jc w:val="left"/>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中国石油天然气集团公司</w:t>
            </w:r>
          </w:p>
        </w:tc>
      </w:tr>
      <w:tr>
        <w:tblPrEx>
          <w:tblLayout w:type="fixed"/>
          <w:tblCellMar>
            <w:top w:w="0" w:type="dxa"/>
            <w:left w:w="10" w:type="dxa"/>
            <w:bottom w:w="0" w:type="dxa"/>
            <w:right w:w="10" w:type="dxa"/>
          </w:tblCellMar>
        </w:tblPrEx>
        <w:trPr>
          <w:trHeight w:val="686" w:hRule="exact"/>
          <w:jc w:val="center"/>
        </w:trPr>
        <w:tc>
          <w:tcPr>
            <w:tcW w:w="1282" w:type="dxa"/>
            <w:tcBorders>
              <w:top w:val="single" w:color="auto" w:sz="4" w:space="0"/>
              <w:left w:val="single" w:color="auto" w:sz="4" w:space="0"/>
              <w:bottom w:val="single" w:color="auto" w:sz="4" w:space="0"/>
            </w:tcBorders>
            <w:shd w:val="clear" w:color="auto" w:fill="FFFFFF"/>
            <w:vAlign w:val="center"/>
          </w:tcPr>
          <w:p>
            <w:pPr>
              <w:pStyle w:val="10"/>
              <w:shd w:val="clear" w:color="auto" w:fill="auto"/>
              <w:spacing w:before="0" w:after="0" w:line="240" w:lineRule="auto"/>
              <w:ind w:firstLine="0"/>
              <w:jc w:val="center"/>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12</w:t>
            </w:r>
          </w:p>
        </w:tc>
        <w:tc>
          <w:tcPr>
            <w:tcW w:w="724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hd w:val="clear" w:color="auto" w:fill="auto"/>
              <w:spacing w:before="0" w:after="0" w:line="240" w:lineRule="auto"/>
              <w:ind w:firstLine="0"/>
              <w:jc w:val="left"/>
              <w:rPr>
                <w:rFonts w:asciiTheme="minorEastAsia" w:hAnsiTheme="minorEastAsia" w:eastAsiaTheme="minorEastAsia"/>
                <w:spacing w:val="0"/>
                <w:sz w:val="28"/>
                <w:szCs w:val="28"/>
              </w:rPr>
            </w:pPr>
            <w:r>
              <w:rPr>
                <w:rStyle w:val="12"/>
                <w:rFonts w:asciiTheme="minorEastAsia" w:hAnsiTheme="minorEastAsia" w:eastAsiaTheme="minorEastAsia"/>
                <w:spacing w:val="0"/>
                <w:sz w:val="28"/>
                <w:szCs w:val="28"/>
              </w:rPr>
              <w:t>中国石油化工集团公司</w:t>
            </w:r>
          </w:p>
        </w:tc>
      </w:tr>
    </w:tbl>
    <w:p>
      <w:pPr>
        <w:jc w:val="both"/>
        <w:rPr>
          <w:sz w:val="2"/>
          <w:szCs w:val="2"/>
        </w:rPr>
        <w:sectPr>
          <w:headerReference r:id="rId10" w:type="first"/>
          <w:headerReference r:id="rId8" w:type="default"/>
          <w:headerReference r:id="rId9" w:type="even"/>
          <w:pgSz w:w="11900" w:h="16840"/>
          <w:pgMar w:top="1440" w:right="1797" w:bottom="1440" w:left="1797" w:header="0" w:footer="6" w:gutter="0"/>
          <w:pgNumType w:start="1"/>
          <w:cols w:space="720" w:num="1"/>
          <w:titlePg/>
          <w:docGrid w:linePitch="360" w:charSpace="0"/>
        </w:sectPr>
      </w:pPr>
    </w:p>
    <w:p>
      <w:pPr>
        <w:pStyle w:val="38"/>
        <w:keepNext/>
        <w:keepLines/>
        <w:shd w:val="clear" w:color="auto" w:fill="auto"/>
        <w:spacing w:after="0" w:line="560" w:lineRule="exact"/>
        <w:jc w:val="both"/>
        <w:rPr>
          <w:rFonts w:hint="eastAsia" w:ascii="仿宋_GB2312" w:eastAsia="仿宋_GB2312"/>
          <w:sz w:val="32"/>
          <w:szCs w:val="32"/>
          <w:lang w:eastAsia="zh-CN"/>
        </w:rPr>
      </w:pPr>
      <w:bookmarkStart w:id="4" w:name="bookmark6"/>
      <w:r>
        <w:rPr>
          <w:rFonts w:hint="eastAsia" w:ascii="仿宋_GB2312" w:eastAsia="仿宋_GB2312"/>
          <w:sz w:val="32"/>
          <w:szCs w:val="32"/>
          <w:lang w:eastAsia="zh-CN"/>
        </w:rPr>
        <w:t>附件2：</w:t>
      </w:r>
    </w:p>
    <w:p>
      <w:pPr>
        <w:pStyle w:val="41"/>
        <w:keepNext/>
        <w:keepLines/>
        <w:shd w:val="clear" w:color="auto" w:fill="auto"/>
        <w:spacing w:after="0" w:line="640" w:lineRule="exact"/>
        <w:rPr>
          <w:rFonts w:hint="eastAsia" w:ascii="方正小标宋简体" w:eastAsia="方正小标宋简体"/>
          <w:sz w:val="44"/>
          <w:szCs w:val="44"/>
          <w:lang w:eastAsia="zh-CN"/>
        </w:rPr>
      </w:pPr>
      <w:r>
        <w:rPr>
          <w:rStyle w:val="42"/>
          <w:rFonts w:hint="eastAsia" w:ascii="方正小标宋简体" w:eastAsia="方正小标宋简体"/>
          <w:sz w:val="44"/>
          <w:szCs w:val="44"/>
          <w:lang w:eastAsia="zh-CN"/>
        </w:rPr>
        <w:t>工</w:t>
      </w:r>
      <w:bookmarkEnd w:id="4"/>
      <w:r>
        <w:rPr>
          <w:rFonts w:hint="eastAsia" w:ascii="方正小标宋简体" w:eastAsia="方正小标宋简体"/>
          <w:sz w:val="44"/>
          <w:szCs w:val="44"/>
          <w:lang w:eastAsia="zh-CN"/>
        </w:rPr>
        <w:t>程建设领域保证金信息报送工作联系表</w:t>
      </w:r>
    </w:p>
    <w:p>
      <w:pPr>
        <w:pStyle w:val="44"/>
        <w:shd w:val="clear" w:color="auto" w:fill="auto"/>
        <w:tabs>
          <w:tab w:val="left" w:leader="underscore" w:pos="5746"/>
          <w:tab w:val="left" w:pos="11242"/>
        </w:tabs>
        <w:spacing w:line="240" w:lineRule="auto"/>
        <w:jc w:val="both"/>
        <w:rPr>
          <w:rFonts w:hint="eastAsia" w:ascii="仿宋_GB2312" w:eastAsia="仿宋_GB2312"/>
          <w:spacing w:val="0"/>
          <w:sz w:val="32"/>
          <w:szCs w:val="32"/>
          <w:lang w:eastAsia="zh-CN"/>
        </w:rPr>
      </w:pPr>
    </w:p>
    <w:p>
      <w:pPr>
        <w:pStyle w:val="44"/>
        <w:shd w:val="clear" w:color="auto" w:fill="auto"/>
        <w:tabs>
          <w:tab w:val="left" w:leader="underscore" w:pos="5746"/>
          <w:tab w:val="left" w:pos="8119"/>
          <w:tab w:val="left" w:pos="11242"/>
        </w:tabs>
        <w:spacing w:afterLines="50" w:line="240" w:lineRule="auto"/>
        <w:jc w:val="left"/>
        <w:rPr>
          <w:rFonts w:hint="eastAsia" w:ascii="仿宋_GB2312" w:eastAsia="仿宋_GB2312"/>
          <w:spacing w:val="0"/>
          <w:sz w:val="32"/>
          <w:szCs w:val="32"/>
          <w:lang w:eastAsia="zh-CN"/>
        </w:rPr>
      </w:pPr>
      <w:r>
        <w:rPr>
          <w:rFonts w:hint="eastAsia" w:ascii="仿宋_GB2312" w:eastAsia="仿宋_GB2312"/>
          <w:spacing w:val="0"/>
          <w:sz w:val="32"/>
          <w:szCs w:val="32"/>
        </w:rPr>
        <w:t>填报单位（加盖公章</w:t>
      </w:r>
      <w:r>
        <w:rPr>
          <w:rFonts w:hint="eastAsia" w:ascii="仿宋_GB2312" w:eastAsia="仿宋_GB2312"/>
          <w:spacing w:val="0"/>
          <w:sz w:val="32"/>
          <w:szCs w:val="32"/>
          <w:lang w:val="en-US" w:eastAsia="en-US" w:bidi="en-US"/>
        </w:rPr>
        <w:t>）：</w:t>
      </w:r>
      <w:r>
        <w:rPr>
          <w:rFonts w:hint="eastAsia" w:ascii="仿宋_GB2312" w:eastAsia="仿宋_GB2312"/>
          <w:spacing w:val="0"/>
          <w:sz w:val="32"/>
          <w:szCs w:val="32"/>
          <w:u w:val="single"/>
          <w:lang w:val="en-US" w:eastAsia="zh-CN" w:bidi="en-US"/>
        </w:rPr>
        <w:t xml:space="preserve">                       </w:t>
      </w:r>
      <w:r>
        <w:rPr>
          <w:rFonts w:hint="eastAsia" w:ascii="仿宋_GB2312" w:eastAsia="仿宋_GB2312"/>
          <w:spacing w:val="0"/>
          <w:sz w:val="32"/>
          <w:szCs w:val="32"/>
          <w:lang w:val="en-US" w:eastAsia="zh-CN" w:bidi="en-US"/>
        </w:rPr>
        <w:t xml:space="preserve">           </w:t>
      </w:r>
      <w:r>
        <w:rPr>
          <w:rFonts w:hint="eastAsia" w:ascii="仿宋_GB2312" w:eastAsia="仿宋_GB2312"/>
          <w:spacing w:val="0"/>
          <w:sz w:val="32"/>
          <w:szCs w:val="32"/>
        </w:rPr>
        <w:t>填报时间：</w:t>
      </w:r>
      <w:r>
        <w:rPr>
          <w:rFonts w:hint="eastAsia" w:ascii="仿宋_GB2312" w:eastAsia="仿宋_GB2312"/>
          <w:spacing w:val="0"/>
          <w:sz w:val="32"/>
          <w:szCs w:val="32"/>
          <w:lang w:eastAsia="zh-CN"/>
        </w:rPr>
        <w:t xml:space="preserve">    </w:t>
      </w:r>
      <w:r>
        <w:rPr>
          <w:rFonts w:hint="eastAsia" w:ascii="仿宋_GB2312" w:eastAsia="仿宋_GB2312"/>
          <w:spacing w:val="0"/>
          <w:sz w:val="32"/>
          <w:szCs w:val="32"/>
        </w:rPr>
        <w:t>年</w:t>
      </w:r>
      <w:r>
        <w:rPr>
          <w:rFonts w:hint="eastAsia" w:ascii="仿宋_GB2312" w:eastAsia="仿宋_GB2312"/>
          <w:spacing w:val="0"/>
          <w:sz w:val="32"/>
          <w:szCs w:val="32"/>
          <w:lang w:eastAsia="zh-CN"/>
        </w:rPr>
        <w:t xml:space="preserve">   </w:t>
      </w:r>
      <w:r>
        <w:rPr>
          <w:rFonts w:hint="eastAsia" w:ascii="仿宋_GB2312" w:eastAsia="仿宋_GB2312"/>
          <w:spacing w:val="0"/>
          <w:sz w:val="32"/>
          <w:szCs w:val="32"/>
        </w:rPr>
        <w:t>月</w:t>
      </w:r>
      <w:r>
        <w:rPr>
          <w:rFonts w:hint="eastAsia" w:ascii="仿宋_GB2312" w:eastAsia="仿宋_GB2312"/>
          <w:spacing w:val="0"/>
          <w:sz w:val="32"/>
          <w:szCs w:val="32"/>
          <w:lang w:eastAsia="zh-CN"/>
        </w:rPr>
        <w:t xml:space="preserve">   日</w:t>
      </w:r>
    </w:p>
    <w:tbl>
      <w:tblPr>
        <w:tblStyle w:val="6"/>
        <w:tblW w:w="13123" w:type="dxa"/>
        <w:tblInd w:w="0" w:type="dxa"/>
        <w:tblLayout w:type="fixed"/>
        <w:tblCellMar>
          <w:top w:w="0" w:type="dxa"/>
          <w:left w:w="10" w:type="dxa"/>
          <w:bottom w:w="0" w:type="dxa"/>
          <w:right w:w="10" w:type="dxa"/>
        </w:tblCellMar>
      </w:tblPr>
      <w:tblGrid>
        <w:gridCol w:w="1214"/>
        <w:gridCol w:w="3274"/>
        <w:gridCol w:w="1507"/>
        <w:gridCol w:w="1723"/>
        <w:gridCol w:w="2131"/>
        <w:gridCol w:w="2160"/>
        <w:gridCol w:w="1114"/>
      </w:tblGrid>
      <w:tr>
        <w:tblPrEx>
          <w:tblLayout w:type="fixed"/>
          <w:tblCellMar>
            <w:top w:w="0" w:type="dxa"/>
            <w:left w:w="10" w:type="dxa"/>
            <w:bottom w:w="0" w:type="dxa"/>
            <w:right w:w="10" w:type="dxa"/>
          </w:tblCellMar>
        </w:tblPrEx>
        <w:trPr>
          <w:trHeight w:val="1134" w:hRule="atLeast"/>
        </w:trPr>
        <w:tc>
          <w:tcPr>
            <w:tcW w:w="1214"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黑体" w:hAnsi="黑体" w:eastAsia="黑体"/>
                <w:spacing w:val="0"/>
                <w:sz w:val="28"/>
                <w:szCs w:val="28"/>
              </w:rPr>
            </w:pPr>
            <w:r>
              <w:rPr>
                <w:rStyle w:val="12"/>
                <w:rFonts w:ascii="黑体" w:hAnsi="黑体" w:eastAsia="黑体"/>
                <w:spacing w:val="0"/>
                <w:sz w:val="28"/>
                <w:szCs w:val="28"/>
              </w:rPr>
              <w:t>姓</w:t>
            </w:r>
            <w:r>
              <w:rPr>
                <w:rStyle w:val="12"/>
                <w:rFonts w:hint="eastAsia" w:ascii="黑体" w:hAnsi="黑体" w:eastAsia="黑体"/>
                <w:spacing w:val="0"/>
                <w:sz w:val="28"/>
                <w:szCs w:val="28"/>
                <w:lang w:eastAsia="zh-CN"/>
              </w:rPr>
              <w:t xml:space="preserve"> </w:t>
            </w:r>
            <w:r>
              <w:rPr>
                <w:rStyle w:val="12"/>
                <w:rFonts w:ascii="黑体" w:hAnsi="黑体" w:eastAsia="黑体"/>
                <w:spacing w:val="0"/>
                <w:sz w:val="28"/>
                <w:szCs w:val="28"/>
              </w:rPr>
              <w:t>名</w:t>
            </w:r>
          </w:p>
        </w:tc>
        <w:tc>
          <w:tcPr>
            <w:tcW w:w="3274"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黑体" w:hAnsi="黑体" w:eastAsia="黑体"/>
                <w:spacing w:val="0"/>
                <w:sz w:val="28"/>
                <w:szCs w:val="28"/>
              </w:rPr>
            </w:pPr>
            <w:r>
              <w:rPr>
                <w:rStyle w:val="12"/>
                <w:rFonts w:ascii="黑体" w:hAnsi="黑体" w:eastAsia="黑体"/>
                <w:spacing w:val="0"/>
                <w:sz w:val="28"/>
                <w:szCs w:val="28"/>
              </w:rPr>
              <w:t>工作部门</w:t>
            </w:r>
          </w:p>
        </w:tc>
        <w:tc>
          <w:tcPr>
            <w:tcW w:w="1507"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黑体" w:hAnsi="黑体" w:eastAsia="黑体"/>
                <w:spacing w:val="0"/>
                <w:sz w:val="28"/>
                <w:szCs w:val="28"/>
              </w:rPr>
            </w:pPr>
            <w:r>
              <w:rPr>
                <w:rStyle w:val="12"/>
                <w:rFonts w:ascii="黑体" w:hAnsi="黑体" w:eastAsia="黑体"/>
                <w:spacing w:val="0"/>
                <w:sz w:val="28"/>
                <w:szCs w:val="28"/>
              </w:rPr>
              <w:t>职</w:t>
            </w:r>
            <w:r>
              <w:rPr>
                <w:rStyle w:val="12"/>
                <w:rFonts w:hint="eastAsia" w:ascii="黑体" w:hAnsi="黑体" w:eastAsia="黑体"/>
                <w:spacing w:val="0"/>
                <w:sz w:val="28"/>
                <w:szCs w:val="28"/>
                <w:lang w:eastAsia="zh-CN"/>
              </w:rPr>
              <w:t xml:space="preserve"> </w:t>
            </w:r>
            <w:r>
              <w:rPr>
                <w:rStyle w:val="12"/>
                <w:rFonts w:ascii="黑体" w:hAnsi="黑体" w:eastAsia="黑体"/>
                <w:spacing w:val="0"/>
                <w:sz w:val="28"/>
                <w:szCs w:val="28"/>
              </w:rPr>
              <w:t>务</w:t>
            </w:r>
          </w:p>
        </w:tc>
        <w:tc>
          <w:tcPr>
            <w:tcW w:w="1723"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黑体" w:hAnsi="黑体" w:eastAsia="黑体"/>
                <w:spacing w:val="0"/>
                <w:sz w:val="28"/>
                <w:szCs w:val="28"/>
              </w:rPr>
            </w:pPr>
            <w:r>
              <w:rPr>
                <w:rStyle w:val="12"/>
                <w:rFonts w:ascii="黑体" w:hAnsi="黑体" w:eastAsia="黑体"/>
                <w:spacing w:val="0"/>
                <w:sz w:val="28"/>
                <w:szCs w:val="28"/>
              </w:rPr>
              <w:t>办公电话</w:t>
            </w:r>
          </w:p>
        </w:tc>
        <w:tc>
          <w:tcPr>
            <w:tcW w:w="2131"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黑体" w:hAnsi="黑体" w:eastAsia="黑体"/>
                <w:spacing w:val="0"/>
                <w:sz w:val="28"/>
                <w:szCs w:val="28"/>
              </w:rPr>
            </w:pPr>
            <w:r>
              <w:rPr>
                <w:rStyle w:val="12"/>
                <w:rFonts w:ascii="黑体" w:hAnsi="黑体" w:eastAsia="黑体"/>
                <w:spacing w:val="0"/>
                <w:sz w:val="28"/>
                <w:szCs w:val="28"/>
              </w:rPr>
              <w:t>手</w:t>
            </w:r>
            <w:r>
              <w:rPr>
                <w:rStyle w:val="12"/>
                <w:rFonts w:hint="eastAsia" w:ascii="黑体" w:hAnsi="黑体" w:eastAsia="黑体"/>
                <w:spacing w:val="0"/>
                <w:sz w:val="28"/>
                <w:szCs w:val="28"/>
                <w:lang w:eastAsia="zh-CN"/>
              </w:rPr>
              <w:t xml:space="preserve">  </w:t>
            </w:r>
            <w:r>
              <w:rPr>
                <w:rStyle w:val="12"/>
                <w:rFonts w:ascii="黑体" w:hAnsi="黑体" w:eastAsia="黑体"/>
                <w:spacing w:val="0"/>
                <w:sz w:val="28"/>
                <w:szCs w:val="28"/>
              </w:rPr>
              <w:t>机</w:t>
            </w:r>
          </w:p>
        </w:tc>
        <w:tc>
          <w:tcPr>
            <w:tcW w:w="2160"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ascii="黑体" w:hAnsi="黑体" w:eastAsia="黑体"/>
                <w:spacing w:val="0"/>
                <w:sz w:val="28"/>
                <w:szCs w:val="28"/>
              </w:rPr>
            </w:pPr>
            <w:r>
              <w:rPr>
                <w:rStyle w:val="12"/>
                <w:rFonts w:ascii="黑体" w:hAnsi="黑体" w:eastAsia="黑体"/>
                <w:spacing w:val="0"/>
                <w:sz w:val="28"/>
                <w:szCs w:val="28"/>
              </w:rPr>
              <w:t>邮</w:t>
            </w:r>
            <w:r>
              <w:rPr>
                <w:rStyle w:val="12"/>
                <w:rFonts w:hint="eastAsia" w:ascii="黑体" w:hAnsi="黑体" w:eastAsia="黑体"/>
                <w:spacing w:val="0"/>
                <w:sz w:val="28"/>
                <w:szCs w:val="28"/>
                <w:lang w:eastAsia="zh-CN"/>
              </w:rPr>
              <w:t xml:space="preserve">  </w:t>
            </w:r>
            <w:r>
              <w:rPr>
                <w:rStyle w:val="12"/>
                <w:rFonts w:ascii="黑体" w:hAnsi="黑体" w:eastAsia="黑体"/>
                <w:spacing w:val="0"/>
                <w:sz w:val="28"/>
                <w:szCs w:val="28"/>
              </w:rPr>
              <w:t>箱</w:t>
            </w:r>
          </w:p>
        </w:tc>
        <w:tc>
          <w:tcPr>
            <w:tcW w:w="1114" w:type="dxa"/>
            <w:tcBorders>
              <w:top w:val="single" w:color="auto" w:sz="4" w:space="0"/>
              <w:left w:val="single" w:color="auto" w:sz="4" w:space="0"/>
              <w:right w:val="single" w:color="auto" w:sz="4" w:space="0"/>
            </w:tcBorders>
            <w:shd w:val="clear" w:color="auto" w:fill="FFFFFF"/>
            <w:vAlign w:val="center"/>
          </w:tcPr>
          <w:p>
            <w:pPr>
              <w:pStyle w:val="10"/>
              <w:shd w:val="clear" w:color="auto" w:fill="auto"/>
              <w:spacing w:before="0" w:after="0" w:line="240" w:lineRule="auto"/>
              <w:ind w:firstLine="0"/>
              <w:jc w:val="center"/>
              <w:rPr>
                <w:rFonts w:ascii="黑体" w:hAnsi="黑体" w:eastAsia="黑体"/>
                <w:spacing w:val="0"/>
                <w:sz w:val="28"/>
                <w:szCs w:val="28"/>
              </w:rPr>
            </w:pPr>
            <w:r>
              <w:rPr>
                <w:rStyle w:val="12"/>
                <w:rFonts w:ascii="黑体" w:hAnsi="黑体" w:eastAsia="黑体"/>
                <w:spacing w:val="0"/>
                <w:sz w:val="28"/>
                <w:szCs w:val="28"/>
              </w:rPr>
              <w:t>备</w:t>
            </w:r>
            <w:r>
              <w:rPr>
                <w:rStyle w:val="12"/>
                <w:rFonts w:hint="eastAsia" w:ascii="黑体" w:hAnsi="黑体" w:eastAsia="黑体"/>
                <w:spacing w:val="0"/>
                <w:sz w:val="28"/>
                <w:szCs w:val="28"/>
                <w:lang w:eastAsia="zh-CN"/>
              </w:rPr>
              <w:t xml:space="preserve">  </w:t>
            </w:r>
            <w:r>
              <w:rPr>
                <w:rStyle w:val="12"/>
                <w:rFonts w:ascii="黑体" w:hAnsi="黑体" w:eastAsia="黑体"/>
                <w:spacing w:val="0"/>
                <w:sz w:val="28"/>
                <w:szCs w:val="28"/>
              </w:rPr>
              <w:t>注</w:t>
            </w:r>
          </w:p>
        </w:tc>
      </w:tr>
      <w:tr>
        <w:tblPrEx>
          <w:tblLayout w:type="fixed"/>
          <w:tblCellMar>
            <w:top w:w="0" w:type="dxa"/>
            <w:left w:w="10" w:type="dxa"/>
            <w:bottom w:w="0" w:type="dxa"/>
            <w:right w:w="10" w:type="dxa"/>
          </w:tblCellMar>
        </w:tblPrEx>
        <w:trPr>
          <w:trHeight w:val="838" w:hRule="atLeast"/>
        </w:trPr>
        <w:tc>
          <w:tcPr>
            <w:tcW w:w="1214" w:type="dxa"/>
            <w:tcBorders>
              <w:top w:val="single" w:color="auto" w:sz="4" w:space="0"/>
              <w:left w:val="single" w:color="auto" w:sz="4" w:space="0"/>
            </w:tcBorders>
            <w:shd w:val="clear" w:color="auto" w:fill="FFFFFF"/>
            <w:vAlign w:val="center"/>
          </w:tcPr>
          <w:p>
            <w:pPr>
              <w:jc w:val="center"/>
              <w:rPr>
                <w:rFonts w:ascii="黑体" w:hAnsi="黑体" w:eastAsia="黑体"/>
                <w:sz w:val="28"/>
                <w:szCs w:val="28"/>
              </w:rPr>
            </w:pPr>
          </w:p>
        </w:tc>
        <w:tc>
          <w:tcPr>
            <w:tcW w:w="3274" w:type="dxa"/>
            <w:tcBorders>
              <w:top w:val="single" w:color="auto" w:sz="4" w:space="0"/>
              <w:left w:val="single" w:color="auto" w:sz="4" w:space="0"/>
            </w:tcBorders>
            <w:shd w:val="clear" w:color="auto" w:fill="FFFFFF"/>
            <w:vAlign w:val="center"/>
          </w:tcPr>
          <w:p>
            <w:pPr>
              <w:jc w:val="center"/>
              <w:rPr>
                <w:rFonts w:ascii="黑体" w:hAnsi="黑体" w:eastAsia="黑体"/>
                <w:sz w:val="28"/>
                <w:szCs w:val="28"/>
              </w:rPr>
            </w:pPr>
          </w:p>
        </w:tc>
        <w:tc>
          <w:tcPr>
            <w:tcW w:w="1507" w:type="dxa"/>
            <w:tcBorders>
              <w:top w:val="single" w:color="auto" w:sz="4" w:space="0"/>
              <w:left w:val="single" w:color="auto" w:sz="4" w:space="0"/>
            </w:tcBorders>
            <w:shd w:val="clear" w:color="auto" w:fill="FFFFFF"/>
            <w:vAlign w:val="center"/>
          </w:tcPr>
          <w:p>
            <w:pPr>
              <w:jc w:val="center"/>
              <w:rPr>
                <w:rFonts w:ascii="黑体" w:hAnsi="黑体" w:eastAsia="黑体"/>
                <w:sz w:val="28"/>
                <w:szCs w:val="28"/>
              </w:rPr>
            </w:pPr>
          </w:p>
        </w:tc>
        <w:tc>
          <w:tcPr>
            <w:tcW w:w="1723" w:type="dxa"/>
            <w:tcBorders>
              <w:top w:val="single" w:color="auto" w:sz="4" w:space="0"/>
              <w:left w:val="single" w:color="auto" w:sz="4" w:space="0"/>
            </w:tcBorders>
            <w:shd w:val="clear" w:color="auto" w:fill="FFFFFF"/>
            <w:vAlign w:val="center"/>
          </w:tcPr>
          <w:p>
            <w:pPr>
              <w:jc w:val="center"/>
              <w:rPr>
                <w:rFonts w:ascii="黑体" w:hAnsi="黑体" w:eastAsia="黑体"/>
                <w:sz w:val="28"/>
                <w:szCs w:val="28"/>
              </w:rPr>
            </w:pPr>
          </w:p>
        </w:tc>
        <w:tc>
          <w:tcPr>
            <w:tcW w:w="2131" w:type="dxa"/>
            <w:tcBorders>
              <w:top w:val="single" w:color="auto" w:sz="4" w:space="0"/>
              <w:left w:val="single" w:color="auto" w:sz="4" w:space="0"/>
            </w:tcBorders>
            <w:shd w:val="clear" w:color="auto" w:fill="FFFFFF"/>
            <w:vAlign w:val="center"/>
          </w:tcPr>
          <w:p>
            <w:pPr>
              <w:jc w:val="center"/>
              <w:rPr>
                <w:rFonts w:ascii="黑体" w:hAnsi="黑体" w:eastAsia="黑体"/>
                <w:sz w:val="28"/>
                <w:szCs w:val="28"/>
              </w:rPr>
            </w:pPr>
          </w:p>
        </w:tc>
        <w:tc>
          <w:tcPr>
            <w:tcW w:w="2160" w:type="dxa"/>
            <w:tcBorders>
              <w:top w:val="single" w:color="auto" w:sz="4" w:space="0"/>
              <w:left w:val="single" w:color="auto" w:sz="4" w:space="0"/>
            </w:tcBorders>
            <w:shd w:val="clear" w:color="auto" w:fill="FFFFFF"/>
            <w:vAlign w:val="center"/>
          </w:tcPr>
          <w:p>
            <w:pPr>
              <w:jc w:val="center"/>
              <w:rPr>
                <w:rFonts w:ascii="黑体" w:hAnsi="黑体" w:eastAsia="黑体"/>
                <w:sz w:val="28"/>
                <w:szCs w:val="28"/>
              </w:rPr>
            </w:pPr>
          </w:p>
        </w:tc>
        <w:tc>
          <w:tcPr>
            <w:tcW w:w="1114" w:type="dxa"/>
            <w:tcBorders>
              <w:top w:val="single" w:color="auto" w:sz="4" w:space="0"/>
              <w:left w:val="single" w:color="auto" w:sz="4" w:space="0"/>
              <w:right w:val="single" w:color="auto" w:sz="4" w:space="0"/>
            </w:tcBorders>
            <w:shd w:val="clear" w:color="auto" w:fill="FFFFFF"/>
            <w:vAlign w:val="center"/>
          </w:tcPr>
          <w:p>
            <w:pPr>
              <w:jc w:val="center"/>
              <w:rPr>
                <w:rFonts w:ascii="黑体" w:hAnsi="黑体" w:eastAsia="黑体"/>
                <w:sz w:val="28"/>
                <w:szCs w:val="28"/>
              </w:rPr>
            </w:pPr>
          </w:p>
        </w:tc>
      </w:tr>
      <w:tr>
        <w:tblPrEx>
          <w:tblLayout w:type="fixed"/>
        </w:tblPrEx>
        <w:trPr>
          <w:trHeight w:val="850" w:hRule="atLeast"/>
        </w:trPr>
        <w:tc>
          <w:tcPr>
            <w:tcW w:w="1214" w:type="dxa"/>
            <w:tcBorders>
              <w:top w:val="single" w:color="auto" w:sz="4" w:space="0"/>
              <w:left w:val="single" w:color="auto" w:sz="4" w:space="0"/>
              <w:bottom w:val="single" w:color="auto" w:sz="4" w:space="0"/>
            </w:tcBorders>
            <w:shd w:val="clear" w:color="auto" w:fill="FFFFFF"/>
            <w:vAlign w:val="center"/>
          </w:tcPr>
          <w:p>
            <w:pPr>
              <w:jc w:val="center"/>
              <w:rPr>
                <w:rFonts w:ascii="黑体" w:hAnsi="黑体" w:eastAsia="黑体"/>
                <w:sz w:val="28"/>
                <w:szCs w:val="28"/>
              </w:rPr>
            </w:pPr>
          </w:p>
        </w:tc>
        <w:tc>
          <w:tcPr>
            <w:tcW w:w="3274" w:type="dxa"/>
            <w:tcBorders>
              <w:top w:val="single" w:color="auto" w:sz="4" w:space="0"/>
              <w:left w:val="single" w:color="auto" w:sz="4" w:space="0"/>
              <w:bottom w:val="single" w:color="auto" w:sz="4" w:space="0"/>
            </w:tcBorders>
            <w:shd w:val="clear" w:color="auto" w:fill="FFFFFF"/>
            <w:vAlign w:val="center"/>
          </w:tcPr>
          <w:p>
            <w:pPr>
              <w:jc w:val="center"/>
              <w:rPr>
                <w:rFonts w:ascii="黑体" w:hAnsi="黑体" w:eastAsia="黑体"/>
                <w:sz w:val="28"/>
                <w:szCs w:val="28"/>
              </w:rPr>
            </w:pPr>
          </w:p>
        </w:tc>
        <w:tc>
          <w:tcPr>
            <w:tcW w:w="1507" w:type="dxa"/>
            <w:tcBorders>
              <w:top w:val="single" w:color="auto" w:sz="4" w:space="0"/>
              <w:left w:val="single" w:color="auto" w:sz="4" w:space="0"/>
              <w:bottom w:val="single" w:color="auto" w:sz="4" w:space="0"/>
            </w:tcBorders>
            <w:shd w:val="clear" w:color="auto" w:fill="FFFFFF"/>
            <w:vAlign w:val="center"/>
          </w:tcPr>
          <w:p>
            <w:pPr>
              <w:jc w:val="center"/>
              <w:rPr>
                <w:rFonts w:ascii="黑体" w:hAnsi="黑体" w:eastAsia="黑体"/>
                <w:sz w:val="28"/>
                <w:szCs w:val="28"/>
              </w:rPr>
            </w:pPr>
          </w:p>
        </w:tc>
        <w:tc>
          <w:tcPr>
            <w:tcW w:w="1723" w:type="dxa"/>
            <w:tcBorders>
              <w:top w:val="single" w:color="auto" w:sz="4" w:space="0"/>
              <w:left w:val="single" w:color="auto" w:sz="4" w:space="0"/>
              <w:bottom w:val="single" w:color="auto" w:sz="4" w:space="0"/>
            </w:tcBorders>
            <w:shd w:val="clear" w:color="auto" w:fill="FFFFFF"/>
            <w:vAlign w:val="center"/>
          </w:tcPr>
          <w:p>
            <w:pPr>
              <w:jc w:val="center"/>
              <w:rPr>
                <w:rFonts w:ascii="黑体" w:hAnsi="黑体" w:eastAsia="黑体"/>
                <w:sz w:val="28"/>
                <w:szCs w:val="28"/>
              </w:rPr>
            </w:pPr>
          </w:p>
        </w:tc>
        <w:tc>
          <w:tcPr>
            <w:tcW w:w="2131" w:type="dxa"/>
            <w:tcBorders>
              <w:top w:val="single" w:color="auto" w:sz="4" w:space="0"/>
              <w:left w:val="single" w:color="auto" w:sz="4" w:space="0"/>
              <w:bottom w:val="single" w:color="auto" w:sz="4" w:space="0"/>
            </w:tcBorders>
            <w:shd w:val="clear" w:color="auto" w:fill="FFFFFF"/>
            <w:vAlign w:val="center"/>
          </w:tcPr>
          <w:p>
            <w:pPr>
              <w:jc w:val="center"/>
              <w:rPr>
                <w:rFonts w:ascii="黑体" w:hAnsi="黑体" w:eastAsia="黑体"/>
                <w:sz w:val="28"/>
                <w:szCs w:val="28"/>
              </w:rPr>
            </w:pPr>
          </w:p>
        </w:tc>
        <w:tc>
          <w:tcPr>
            <w:tcW w:w="2160" w:type="dxa"/>
            <w:tcBorders>
              <w:top w:val="single" w:color="auto" w:sz="4" w:space="0"/>
              <w:left w:val="single" w:color="auto" w:sz="4" w:space="0"/>
              <w:bottom w:val="single" w:color="auto" w:sz="4" w:space="0"/>
            </w:tcBorders>
            <w:shd w:val="clear" w:color="auto" w:fill="FFFFFF"/>
            <w:vAlign w:val="center"/>
          </w:tcPr>
          <w:p>
            <w:pPr>
              <w:jc w:val="center"/>
              <w:rPr>
                <w:rFonts w:ascii="黑体" w:hAnsi="黑体" w:eastAsia="黑体"/>
                <w:sz w:val="28"/>
                <w:szCs w:val="28"/>
              </w:rPr>
            </w:pPr>
          </w:p>
        </w:tc>
        <w:tc>
          <w:tcPr>
            <w:tcW w:w="111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黑体" w:hAnsi="黑体" w:eastAsia="黑体"/>
                <w:sz w:val="28"/>
                <w:szCs w:val="28"/>
              </w:rPr>
            </w:pPr>
          </w:p>
        </w:tc>
      </w:tr>
      <w:tr>
        <w:tblPrEx>
          <w:tblLayout w:type="fixed"/>
          <w:tblCellMar>
            <w:top w:w="0" w:type="dxa"/>
            <w:left w:w="10" w:type="dxa"/>
            <w:bottom w:w="0" w:type="dxa"/>
            <w:right w:w="10" w:type="dxa"/>
          </w:tblCellMar>
        </w:tblPrEx>
        <w:trPr>
          <w:trHeight w:val="850" w:hRule="atLeast"/>
        </w:trPr>
        <w:tc>
          <w:tcPr>
            <w:tcW w:w="1214" w:type="dxa"/>
            <w:tcBorders>
              <w:top w:val="single" w:color="auto" w:sz="4" w:space="0"/>
              <w:left w:val="single" w:color="auto" w:sz="4" w:space="0"/>
              <w:bottom w:val="single" w:color="auto" w:sz="4" w:space="0"/>
            </w:tcBorders>
            <w:shd w:val="clear" w:color="auto" w:fill="FFFFFF"/>
            <w:vAlign w:val="center"/>
          </w:tcPr>
          <w:p>
            <w:pPr>
              <w:jc w:val="center"/>
              <w:rPr>
                <w:rFonts w:ascii="黑体" w:hAnsi="黑体" w:eastAsia="黑体"/>
                <w:sz w:val="28"/>
                <w:szCs w:val="28"/>
              </w:rPr>
            </w:pPr>
          </w:p>
        </w:tc>
        <w:tc>
          <w:tcPr>
            <w:tcW w:w="3274" w:type="dxa"/>
            <w:tcBorders>
              <w:top w:val="single" w:color="auto" w:sz="4" w:space="0"/>
              <w:left w:val="single" w:color="auto" w:sz="4" w:space="0"/>
              <w:bottom w:val="single" w:color="auto" w:sz="4" w:space="0"/>
            </w:tcBorders>
            <w:shd w:val="clear" w:color="auto" w:fill="FFFFFF"/>
            <w:vAlign w:val="center"/>
          </w:tcPr>
          <w:p>
            <w:pPr>
              <w:jc w:val="center"/>
              <w:rPr>
                <w:rFonts w:ascii="黑体" w:hAnsi="黑体" w:eastAsia="黑体"/>
                <w:sz w:val="28"/>
                <w:szCs w:val="28"/>
              </w:rPr>
            </w:pPr>
          </w:p>
        </w:tc>
        <w:tc>
          <w:tcPr>
            <w:tcW w:w="1507" w:type="dxa"/>
            <w:tcBorders>
              <w:top w:val="single" w:color="auto" w:sz="4" w:space="0"/>
              <w:left w:val="single" w:color="auto" w:sz="4" w:space="0"/>
              <w:bottom w:val="single" w:color="auto" w:sz="4" w:space="0"/>
            </w:tcBorders>
            <w:shd w:val="clear" w:color="auto" w:fill="FFFFFF"/>
            <w:vAlign w:val="center"/>
          </w:tcPr>
          <w:p>
            <w:pPr>
              <w:jc w:val="center"/>
              <w:rPr>
                <w:rFonts w:ascii="黑体" w:hAnsi="黑体" w:eastAsia="黑体"/>
                <w:sz w:val="28"/>
                <w:szCs w:val="28"/>
              </w:rPr>
            </w:pPr>
          </w:p>
        </w:tc>
        <w:tc>
          <w:tcPr>
            <w:tcW w:w="1723" w:type="dxa"/>
            <w:tcBorders>
              <w:top w:val="single" w:color="auto" w:sz="4" w:space="0"/>
              <w:left w:val="single" w:color="auto" w:sz="4" w:space="0"/>
              <w:bottom w:val="single" w:color="auto" w:sz="4" w:space="0"/>
            </w:tcBorders>
            <w:shd w:val="clear" w:color="auto" w:fill="FFFFFF"/>
            <w:vAlign w:val="center"/>
          </w:tcPr>
          <w:p>
            <w:pPr>
              <w:jc w:val="center"/>
              <w:rPr>
                <w:rFonts w:ascii="黑体" w:hAnsi="黑体" w:eastAsia="黑体"/>
                <w:sz w:val="28"/>
                <w:szCs w:val="28"/>
              </w:rPr>
            </w:pPr>
          </w:p>
        </w:tc>
        <w:tc>
          <w:tcPr>
            <w:tcW w:w="2131" w:type="dxa"/>
            <w:tcBorders>
              <w:top w:val="single" w:color="auto" w:sz="4" w:space="0"/>
              <w:left w:val="single" w:color="auto" w:sz="4" w:space="0"/>
              <w:bottom w:val="single" w:color="auto" w:sz="4" w:space="0"/>
            </w:tcBorders>
            <w:shd w:val="clear" w:color="auto" w:fill="FFFFFF"/>
            <w:vAlign w:val="center"/>
          </w:tcPr>
          <w:p>
            <w:pPr>
              <w:jc w:val="center"/>
              <w:rPr>
                <w:rFonts w:ascii="黑体" w:hAnsi="黑体" w:eastAsia="黑体"/>
                <w:sz w:val="28"/>
                <w:szCs w:val="28"/>
              </w:rPr>
            </w:pPr>
          </w:p>
        </w:tc>
        <w:tc>
          <w:tcPr>
            <w:tcW w:w="2160" w:type="dxa"/>
            <w:tcBorders>
              <w:top w:val="single" w:color="auto" w:sz="4" w:space="0"/>
              <w:left w:val="single" w:color="auto" w:sz="4" w:space="0"/>
              <w:bottom w:val="single" w:color="auto" w:sz="4" w:space="0"/>
            </w:tcBorders>
            <w:shd w:val="clear" w:color="auto" w:fill="FFFFFF"/>
            <w:vAlign w:val="center"/>
          </w:tcPr>
          <w:p>
            <w:pPr>
              <w:jc w:val="center"/>
              <w:rPr>
                <w:rFonts w:ascii="黑体" w:hAnsi="黑体" w:eastAsia="黑体"/>
                <w:sz w:val="28"/>
                <w:szCs w:val="28"/>
              </w:rPr>
            </w:pPr>
          </w:p>
        </w:tc>
        <w:tc>
          <w:tcPr>
            <w:tcW w:w="111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黑体" w:hAnsi="黑体" w:eastAsia="黑体"/>
                <w:sz w:val="28"/>
                <w:szCs w:val="28"/>
              </w:rPr>
            </w:pPr>
          </w:p>
        </w:tc>
      </w:tr>
    </w:tbl>
    <w:p>
      <w:pPr>
        <w:pStyle w:val="41"/>
        <w:keepNext/>
        <w:keepLines/>
        <w:shd w:val="clear" w:color="auto" w:fill="auto"/>
        <w:spacing w:after="0" w:line="640" w:lineRule="exact"/>
        <w:rPr>
          <w:rFonts w:hint="eastAsia" w:ascii="方正小标宋简体" w:eastAsia="方正小标宋简体"/>
          <w:sz w:val="44"/>
          <w:szCs w:val="44"/>
          <w:lang w:eastAsia="zh-CN"/>
        </w:rPr>
      </w:pPr>
    </w:p>
    <w:p>
      <w:pPr>
        <w:pStyle w:val="41"/>
        <w:keepNext/>
        <w:keepLines/>
        <w:shd w:val="clear" w:color="auto" w:fill="auto"/>
        <w:spacing w:after="0" w:line="640" w:lineRule="exact"/>
        <w:rPr>
          <w:rFonts w:hint="eastAsia" w:ascii="方正小标宋简体" w:eastAsia="方正小标宋简体"/>
          <w:sz w:val="44"/>
          <w:szCs w:val="44"/>
          <w:lang w:eastAsia="zh-CN"/>
        </w:rPr>
      </w:pPr>
    </w:p>
    <w:p>
      <w:pPr>
        <w:jc w:val="both"/>
        <w:rPr>
          <w:rFonts w:hint="eastAsia"/>
          <w:sz w:val="2"/>
          <w:szCs w:val="2"/>
          <w:lang w:eastAsia="zh-CN"/>
        </w:rPr>
      </w:pPr>
    </w:p>
    <w:p>
      <w:pPr>
        <w:jc w:val="both"/>
        <w:rPr>
          <w:rFonts w:hint="eastAsia"/>
          <w:sz w:val="2"/>
          <w:szCs w:val="2"/>
          <w:lang w:eastAsia="zh-CN"/>
        </w:rPr>
      </w:pPr>
    </w:p>
    <w:p>
      <w:pPr>
        <w:jc w:val="both"/>
        <w:rPr>
          <w:rFonts w:hint="eastAsia"/>
          <w:sz w:val="2"/>
          <w:szCs w:val="2"/>
          <w:lang w:eastAsia="zh-CN"/>
        </w:rPr>
      </w:pPr>
    </w:p>
    <w:p>
      <w:pPr>
        <w:jc w:val="both"/>
        <w:rPr>
          <w:rFonts w:hint="eastAsia"/>
          <w:sz w:val="2"/>
          <w:szCs w:val="2"/>
          <w:lang w:eastAsia="zh-CN"/>
        </w:rPr>
      </w:pPr>
    </w:p>
    <w:p>
      <w:pPr>
        <w:jc w:val="both"/>
        <w:rPr>
          <w:rFonts w:hint="eastAsia"/>
          <w:sz w:val="2"/>
          <w:szCs w:val="2"/>
          <w:lang w:eastAsia="zh-CN"/>
        </w:rPr>
      </w:pPr>
    </w:p>
    <w:p>
      <w:pPr>
        <w:jc w:val="both"/>
        <w:rPr>
          <w:rFonts w:hint="eastAsia"/>
          <w:sz w:val="2"/>
          <w:szCs w:val="2"/>
          <w:lang w:eastAsia="zh-CN"/>
        </w:rPr>
      </w:pPr>
    </w:p>
    <w:p>
      <w:pPr>
        <w:jc w:val="both"/>
        <w:rPr>
          <w:rFonts w:hint="eastAsia"/>
          <w:sz w:val="2"/>
          <w:szCs w:val="2"/>
          <w:lang w:eastAsia="zh-CN"/>
        </w:rPr>
      </w:pPr>
    </w:p>
    <w:p>
      <w:pPr>
        <w:jc w:val="both"/>
        <w:rPr>
          <w:rFonts w:hint="eastAsia"/>
          <w:sz w:val="2"/>
          <w:szCs w:val="2"/>
          <w:lang w:eastAsia="zh-CN"/>
        </w:rPr>
      </w:pPr>
    </w:p>
    <w:p>
      <w:pPr>
        <w:jc w:val="both"/>
        <w:rPr>
          <w:rFonts w:hint="eastAsia"/>
          <w:sz w:val="2"/>
          <w:szCs w:val="2"/>
          <w:lang w:eastAsia="zh-CN"/>
        </w:rPr>
      </w:pPr>
    </w:p>
    <w:p>
      <w:pPr>
        <w:jc w:val="both"/>
        <w:rPr>
          <w:rFonts w:hint="eastAsia"/>
          <w:sz w:val="2"/>
          <w:szCs w:val="2"/>
          <w:lang w:eastAsia="zh-CN"/>
        </w:rPr>
      </w:pPr>
    </w:p>
    <w:p>
      <w:pPr>
        <w:jc w:val="both"/>
        <w:rPr>
          <w:rFonts w:hint="eastAsia"/>
          <w:sz w:val="2"/>
          <w:szCs w:val="2"/>
          <w:lang w:eastAsia="zh-CN"/>
        </w:rPr>
      </w:pPr>
    </w:p>
    <w:p>
      <w:pPr>
        <w:jc w:val="both"/>
        <w:rPr>
          <w:rFonts w:hint="eastAsia"/>
          <w:sz w:val="2"/>
          <w:szCs w:val="2"/>
          <w:lang w:eastAsia="zh-CN"/>
        </w:rPr>
      </w:pPr>
    </w:p>
    <w:p>
      <w:pPr>
        <w:jc w:val="both"/>
        <w:rPr>
          <w:rFonts w:hint="eastAsia"/>
          <w:sz w:val="2"/>
          <w:szCs w:val="2"/>
          <w:lang w:eastAsia="zh-CN"/>
        </w:rPr>
      </w:pPr>
    </w:p>
    <w:p>
      <w:pPr>
        <w:jc w:val="both"/>
        <w:rPr>
          <w:rFonts w:hint="eastAsia"/>
          <w:sz w:val="2"/>
          <w:szCs w:val="2"/>
          <w:lang w:eastAsia="zh-CN"/>
        </w:rPr>
      </w:pPr>
    </w:p>
    <w:p>
      <w:pPr>
        <w:jc w:val="both"/>
        <w:rPr>
          <w:rFonts w:hint="eastAsia"/>
          <w:sz w:val="2"/>
          <w:szCs w:val="2"/>
          <w:lang w:eastAsia="zh-CN"/>
        </w:rPr>
      </w:pPr>
      <w:r>
        <w:rPr>
          <w:rFonts w:hint="eastAsia"/>
          <w:sz w:val="2"/>
          <w:szCs w:val="2"/>
          <w:lang w:eastAsia="zh-CN"/>
        </w:rPr>
        <w:t>、</w:t>
      </w:r>
    </w:p>
    <w:p>
      <w:pPr>
        <w:jc w:val="both"/>
        <w:rPr>
          <w:rFonts w:hint="eastAsia"/>
          <w:sz w:val="2"/>
          <w:szCs w:val="2"/>
          <w:lang w:eastAsia="zh-CN"/>
        </w:rPr>
      </w:pPr>
    </w:p>
    <w:p>
      <w:pPr>
        <w:jc w:val="both"/>
        <w:rPr>
          <w:rFonts w:hint="eastAsia"/>
          <w:sz w:val="2"/>
          <w:szCs w:val="2"/>
          <w:lang w:eastAsia="zh-CN"/>
        </w:rPr>
      </w:pPr>
    </w:p>
    <w:p>
      <w:pPr>
        <w:jc w:val="both"/>
        <w:rPr>
          <w:rFonts w:hint="eastAsia"/>
          <w:sz w:val="2"/>
          <w:szCs w:val="2"/>
          <w:lang w:eastAsia="zh-CN"/>
        </w:rPr>
      </w:pPr>
    </w:p>
    <w:p>
      <w:pPr>
        <w:jc w:val="both"/>
        <w:rPr>
          <w:rFonts w:hint="eastAsia"/>
          <w:sz w:val="2"/>
          <w:szCs w:val="2"/>
          <w:lang w:eastAsia="zh-CN"/>
        </w:rPr>
      </w:pPr>
    </w:p>
    <w:p>
      <w:pPr>
        <w:pStyle w:val="38"/>
        <w:keepNext/>
        <w:keepLines/>
        <w:shd w:val="clear" w:color="auto" w:fill="auto"/>
        <w:spacing w:after="0" w:line="560" w:lineRule="exact"/>
        <w:jc w:val="both"/>
        <w:rPr>
          <w:rFonts w:hint="eastAsia" w:ascii="仿宋_GB2312" w:eastAsia="仿宋_GB2312"/>
          <w:sz w:val="32"/>
          <w:szCs w:val="32"/>
          <w:lang w:eastAsia="zh-CN"/>
        </w:rPr>
      </w:pPr>
      <w:r>
        <w:rPr>
          <w:rFonts w:hint="eastAsia" w:ascii="仿宋_GB2312" w:eastAsia="仿宋_GB2312"/>
          <w:sz w:val="32"/>
          <w:szCs w:val="32"/>
          <w:lang w:eastAsia="zh-CN"/>
        </w:rPr>
        <w:t>附件3：</w:t>
      </w:r>
    </w:p>
    <w:p>
      <w:pPr>
        <w:pStyle w:val="38"/>
        <w:keepNext/>
        <w:keepLines/>
        <w:shd w:val="clear" w:color="auto" w:fill="auto"/>
        <w:spacing w:after="0" w:line="560" w:lineRule="exact"/>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bidi="ar-SA"/>
        </w:rPr>
        <w:pict>
          <v:shape id="_x0000_s1034" o:spid="_x0000_s1034" o:spt="32" type="#_x0000_t32" style="position:absolute;left:0pt;flip:x;margin-left:102.65pt;margin-top:23.65pt;height:0.05pt;width:100.8pt;z-index:251663360;mso-width-relative:page;mso-height-relative:page;" o:connectortype="straight" filled="f" stroked="t" coordsize="21600,21600">
            <v:path arrowok="t"/>
            <v:fill on="f" focussize="0,0"/>
            <v:stroke weight="1pt" color="#000000 [3213]"/>
            <v:imagedata o:title=""/>
            <o:lock v:ext="edit"/>
          </v:shape>
        </w:pict>
      </w:r>
      <w:r>
        <w:rPr>
          <w:rFonts w:hint="eastAsia" w:ascii="方正小标宋简体" w:eastAsia="方正小标宋简体"/>
          <w:sz w:val="44"/>
          <w:szCs w:val="44"/>
          <w:lang w:eastAsia="zh-CN"/>
        </w:rPr>
        <w:t xml:space="preserve">                  工程建设领域保证金缴纳情况统计表</w:t>
      </w:r>
    </w:p>
    <w:p>
      <w:pPr>
        <w:pStyle w:val="44"/>
        <w:shd w:val="clear" w:color="auto" w:fill="auto"/>
        <w:tabs>
          <w:tab w:val="left" w:leader="underscore" w:pos="5746"/>
          <w:tab w:val="left" w:pos="8119"/>
          <w:tab w:val="left" w:pos="11242"/>
        </w:tabs>
        <w:spacing w:line="240" w:lineRule="auto"/>
        <w:jc w:val="left"/>
        <w:rPr>
          <w:rFonts w:hint="eastAsia" w:ascii="仿宋_GB2312" w:eastAsia="仿宋_GB2312"/>
          <w:spacing w:val="0"/>
          <w:sz w:val="32"/>
          <w:szCs w:val="32"/>
          <w:lang w:eastAsia="zh-CN"/>
        </w:rPr>
      </w:pPr>
    </w:p>
    <w:p>
      <w:pPr>
        <w:pStyle w:val="44"/>
        <w:shd w:val="clear" w:color="auto" w:fill="auto"/>
        <w:tabs>
          <w:tab w:val="left" w:leader="underscore" w:pos="5746"/>
          <w:tab w:val="left" w:pos="8119"/>
          <w:tab w:val="left" w:pos="11242"/>
        </w:tabs>
        <w:spacing w:beforeLines="50" w:afterLines="100" w:line="240" w:lineRule="auto"/>
        <w:jc w:val="left"/>
        <w:rPr>
          <w:rFonts w:hint="eastAsia" w:ascii="仿宋_GB2312" w:eastAsia="仿宋_GB2312"/>
          <w:spacing w:val="0"/>
          <w:sz w:val="32"/>
          <w:szCs w:val="32"/>
          <w:lang w:eastAsia="zh-CN"/>
        </w:rPr>
      </w:pPr>
      <w:r>
        <w:rPr>
          <w:rFonts w:hint="eastAsia" w:ascii="仿宋_GB2312" w:eastAsia="仿宋_GB2312"/>
          <w:spacing w:val="0"/>
          <w:sz w:val="32"/>
          <w:szCs w:val="32"/>
        </w:rPr>
        <w:t>填报单位（加盖公章</w:t>
      </w:r>
      <w:r>
        <w:rPr>
          <w:rFonts w:hint="eastAsia" w:ascii="仿宋_GB2312" w:eastAsia="仿宋_GB2312"/>
          <w:spacing w:val="0"/>
          <w:sz w:val="32"/>
          <w:szCs w:val="32"/>
          <w:lang w:val="en-US" w:eastAsia="en-US" w:bidi="en-US"/>
        </w:rPr>
        <w:t>）：</w:t>
      </w:r>
      <w:r>
        <w:rPr>
          <w:rFonts w:hint="eastAsia" w:ascii="仿宋_GB2312" w:eastAsia="仿宋_GB2312"/>
          <w:spacing w:val="0"/>
          <w:sz w:val="32"/>
          <w:szCs w:val="32"/>
          <w:u w:val="single"/>
          <w:lang w:val="en-US" w:eastAsia="zh-CN" w:bidi="en-US"/>
        </w:rPr>
        <w:t xml:space="preserve">                       </w:t>
      </w:r>
      <w:r>
        <w:rPr>
          <w:rFonts w:hint="eastAsia" w:ascii="仿宋_GB2312" w:eastAsia="仿宋_GB2312"/>
          <w:spacing w:val="0"/>
          <w:sz w:val="32"/>
          <w:szCs w:val="32"/>
          <w:lang w:val="en-US" w:eastAsia="zh-CN" w:bidi="en-US"/>
        </w:rPr>
        <w:t xml:space="preserve">             </w:t>
      </w:r>
      <w:r>
        <w:rPr>
          <w:rFonts w:hint="eastAsia" w:ascii="仿宋_GB2312" w:eastAsia="仿宋_GB2312"/>
          <w:spacing w:val="0"/>
          <w:sz w:val="32"/>
          <w:szCs w:val="32"/>
        </w:rPr>
        <w:t>填报时间：</w:t>
      </w:r>
      <w:r>
        <w:rPr>
          <w:rFonts w:hint="eastAsia" w:ascii="仿宋_GB2312" w:eastAsia="仿宋_GB2312"/>
          <w:spacing w:val="0"/>
          <w:sz w:val="32"/>
          <w:szCs w:val="32"/>
          <w:lang w:eastAsia="zh-CN"/>
        </w:rPr>
        <w:t xml:space="preserve">    </w:t>
      </w:r>
      <w:r>
        <w:rPr>
          <w:rFonts w:hint="eastAsia" w:ascii="仿宋_GB2312" w:eastAsia="仿宋_GB2312"/>
          <w:spacing w:val="0"/>
          <w:sz w:val="32"/>
          <w:szCs w:val="32"/>
        </w:rPr>
        <w:t>年</w:t>
      </w:r>
      <w:r>
        <w:rPr>
          <w:rFonts w:hint="eastAsia" w:ascii="仿宋_GB2312" w:eastAsia="仿宋_GB2312"/>
          <w:spacing w:val="0"/>
          <w:sz w:val="32"/>
          <w:szCs w:val="32"/>
          <w:lang w:eastAsia="zh-CN"/>
        </w:rPr>
        <w:t xml:space="preserve">   </w:t>
      </w:r>
      <w:r>
        <w:rPr>
          <w:rFonts w:hint="eastAsia" w:ascii="仿宋_GB2312" w:eastAsia="仿宋_GB2312"/>
          <w:spacing w:val="0"/>
          <w:sz w:val="32"/>
          <w:szCs w:val="32"/>
        </w:rPr>
        <w:t>月</w:t>
      </w:r>
      <w:r>
        <w:rPr>
          <w:rFonts w:hint="eastAsia" w:ascii="仿宋_GB2312" w:eastAsia="仿宋_GB2312"/>
          <w:spacing w:val="0"/>
          <w:sz w:val="32"/>
          <w:szCs w:val="32"/>
          <w:lang w:eastAsia="zh-CN"/>
        </w:rPr>
        <w:t xml:space="preserve">   日</w:t>
      </w:r>
    </w:p>
    <w:tbl>
      <w:tblPr>
        <w:tblStyle w:val="6"/>
        <w:tblW w:w="13586" w:type="dxa"/>
        <w:jc w:val="center"/>
        <w:tblInd w:w="0" w:type="dxa"/>
        <w:tblLayout w:type="fixed"/>
        <w:tblCellMar>
          <w:top w:w="0" w:type="dxa"/>
          <w:left w:w="10" w:type="dxa"/>
          <w:bottom w:w="0" w:type="dxa"/>
          <w:right w:w="10" w:type="dxa"/>
        </w:tblCellMar>
      </w:tblPr>
      <w:tblGrid>
        <w:gridCol w:w="697"/>
        <w:gridCol w:w="2578"/>
        <w:gridCol w:w="1373"/>
        <w:gridCol w:w="2126"/>
        <w:gridCol w:w="1853"/>
        <w:gridCol w:w="2872"/>
        <w:gridCol w:w="2087"/>
      </w:tblGrid>
      <w:tr>
        <w:tblPrEx>
          <w:tblLayout w:type="fixed"/>
          <w:tblCellMar>
            <w:top w:w="0" w:type="dxa"/>
            <w:left w:w="10" w:type="dxa"/>
            <w:bottom w:w="0" w:type="dxa"/>
            <w:right w:w="10" w:type="dxa"/>
          </w:tblCellMar>
        </w:tblPrEx>
        <w:trPr>
          <w:trHeight w:val="1152" w:hRule="exact"/>
          <w:jc w:val="center"/>
        </w:trPr>
        <w:tc>
          <w:tcPr>
            <w:tcW w:w="697"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hint="eastAsia" w:ascii="黑体" w:hAnsi="黑体" w:eastAsia="黑体"/>
                <w:spacing w:val="0"/>
                <w:sz w:val="28"/>
                <w:szCs w:val="28"/>
              </w:rPr>
            </w:pPr>
            <w:r>
              <w:rPr>
                <w:rStyle w:val="49"/>
                <w:rFonts w:hint="eastAsia" w:ascii="黑体" w:hAnsi="黑体" w:eastAsia="黑体"/>
                <w:spacing w:val="0"/>
                <w:sz w:val="28"/>
                <w:szCs w:val="28"/>
              </w:rPr>
              <w:t>序号</w:t>
            </w:r>
          </w:p>
        </w:tc>
        <w:tc>
          <w:tcPr>
            <w:tcW w:w="2578"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hint="eastAsia" w:ascii="黑体" w:hAnsi="黑体" w:eastAsia="黑体"/>
                <w:spacing w:val="0"/>
                <w:sz w:val="28"/>
                <w:szCs w:val="28"/>
              </w:rPr>
            </w:pPr>
            <w:r>
              <w:rPr>
                <w:rStyle w:val="50"/>
                <w:rFonts w:hint="eastAsia" w:ascii="黑体" w:hAnsi="黑体" w:eastAsia="黑体"/>
                <w:spacing w:val="0"/>
                <w:sz w:val="28"/>
                <w:szCs w:val="28"/>
              </w:rPr>
              <w:t>保证金名称</w:t>
            </w:r>
          </w:p>
        </w:tc>
        <w:tc>
          <w:tcPr>
            <w:tcW w:w="1373"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Style w:val="50"/>
                <w:rFonts w:hint="eastAsia" w:ascii="黑体" w:hAnsi="黑体" w:eastAsia="黑体"/>
                <w:spacing w:val="0"/>
                <w:sz w:val="28"/>
                <w:szCs w:val="28"/>
                <w:lang w:eastAsia="zh-CN"/>
              </w:rPr>
            </w:pPr>
            <w:r>
              <w:rPr>
                <w:rStyle w:val="50"/>
                <w:rFonts w:hint="eastAsia" w:ascii="黑体" w:hAnsi="黑体" w:eastAsia="黑体"/>
                <w:spacing w:val="0"/>
                <w:sz w:val="28"/>
                <w:szCs w:val="28"/>
              </w:rPr>
              <w:t>缴纳金额</w:t>
            </w:r>
          </w:p>
          <w:p>
            <w:pPr>
              <w:pStyle w:val="10"/>
              <w:shd w:val="clear" w:color="auto" w:fill="auto"/>
              <w:spacing w:before="0" w:after="0" w:line="240" w:lineRule="auto"/>
              <w:ind w:firstLine="0"/>
              <w:jc w:val="center"/>
              <w:rPr>
                <w:rFonts w:hint="eastAsia" w:ascii="黑体" w:hAnsi="黑体" w:eastAsia="黑体"/>
                <w:spacing w:val="0"/>
                <w:sz w:val="28"/>
                <w:szCs w:val="28"/>
              </w:rPr>
            </w:pPr>
            <w:r>
              <w:rPr>
                <w:rStyle w:val="50"/>
                <w:rFonts w:hint="eastAsia" w:ascii="黑体" w:hAnsi="黑体" w:eastAsia="黑体"/>
                <w:spacing w:val="0"/>
                <w:sz w:val="28"/>
                <w:szCs w:val="28"/>
              </w:rPr>
              <w:t>（万元）</w:t>
            </w:r>
          </w:p>
        </w:tc>
        <w:tc>
          <w:tcPr>
            <w:tcW w:w="2126"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Style w:val="50"/>
                <w:rFonts w:hint="eastAsia" w:ascii="黑体" w:hAnsi="黑体" w:eastAsia="黑体"/>
                <w:spacing w:val="0"/>
                <w:sz w:val="28"/>
                <w:szCs w:val="28"/>
                <w:lang w:eastAsia="zh-CN"/>
              </w:rPr>
            </w:pPr>
            <w:r>
              <w:rPr>
                <w:rStyle w:val="50"/>
                <w:rFonts w:hint="eastAsia" w:ascii="黑体" w:hAnsi="黑体" w:eastAsia="黑体"/>
                <w:spacing w:val="0"/>
                <w:sz w:val="28"/>
                <w:szCs w:val="28"/>
              </w:rPr>
              <w:t>涉及企业数量</w:t>
            </w:r>
          </w:p>
          <w:p>
            <w:pPr>
              <w:pStyle w:val="10"/>
              <w:shd w:val="clear" w:color="auto" w:fill="auto"/>
              <w:spacing w:before="0" w:after="0" w:line="240" w:lineRule="auto"/>
              <w:ind w:firstLine="0"/>
              <w:jc w:val="center"/>
              <w:rPr>
                <w:rFonts w:hint="eastAsia" w:ascii="黑体" w:hAnsi="黑体" w:eastAsia="黑体"/>
                <w:spacing w:val="0"/>
                <w:sz w:val="28"/>
                <w:szCs w:val="28"/>
              </w:rPr>
            </w:pPr>
            <w:r>
              <w:rPr>
                <w:rStyle w:val="50"/>
                <w:rFonts w:hint="eastAsia" w:ascii="黑体" w:hAnsi="黑体" w:eastAsia="黑体"/>
                <w:spacing w:val="0"/>
                <w:sz w:val="28"/>
                <w:szCs w:val="28"/>
              </w:rPr>
              <w:t>（单位：个</w:t>
            </w:r>
            <w:r>
              <w:rPr>
                <w:rStyle w:val="50"/>
                <w:rFonts w:hint="eastAsia" w:ascii="黑体" w:hAnsi="黑体" w:eastAsia="黑体"/>
                <w:spacing w:val="0"/>
                <w:sz w:val="28"/>
                <w:szCs w:val="28"/>
                <w:lang w:val="en-US" w:eastAsia="en-US" w:bidi="en-US"/>
              </w:rPr>
              <w:t>）</w:t>
            </w:r>
          </w:p>
        </w:tc>
        <w:tc>
          <w:tcPr>
            <w:tcW w:w="1853"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Style w:val="50"/>
                <w:rFonts w:hint="eastAsia" w:ascii="黑体" w:hAnsi="黑体" w:eastAsia="黑体"/>
                <w:spacing w:val="0"/>
                <w:sz w:val="28"/>
                <w:szCs w:val="28"/>
                <w:lang w:eastAsia="zh-CN"/>
              </w:rPr>
            </w:pPr>
            <w:r>
              <w:rPr>
                <w:rStyle w:val="50"/>
                <w:rFonts w:hint="eastAsia" w:ascii="黑体" w:hAnsi="黑体" w:eastAsia="黑体"/>
                <w:spacing w:val="0"/>
                <w:sz w:val="28"/>
                <w:szCs w:val="28"/>
              </w:rPr>
              <w:t>涉及项目数量</w:t>
            </w:r>
          </w:p>
          <w:p>
            <w:pPr>
              <w:pStyle w:val="10"/>
              <w:shd w:val="clear" w:color="auto" w:fill="auto"/>
              <w:spacing w:before="0" w:after="0" w:line="240" w:lineRule="auto"/>
              <w:ind w:firstLine="0"/>
              <w:jc w:val="center"/>
              <w:rPr>
                <w:rFonts w:hint="eastAsia" w:ascii="黑体" w:hAnsi="黑体" w:eastAsia="黑体"/>
                <w:spacing w:val="0"/>
                <w:sz w:val="28"/>
                <w:szCs w:val="28"/>
              </w:rPr>
            </w:pPr>
            <w:r>
              <w:rPr>
                <w:rStyle w:val="50"/>
                <w:rFonts w:hint="eastAsia" w:ascii="黑体" w:hAnsi="黑体" w:eastAsia="黑体"/>
                <w:spacing w:val="0"/>
                <w:sz w:val="28"/>
                <w:szCs w:val="28"/>
              </w:rPr>
              <w:t>（单位：个</w:t>
            </w:r>
            <w:r>
              <w:rPr>
                <w:rStyle w:val="50"/>
                <w:rFonts w:hint="eastAsia" w:ascii="黑体" w:hAnsi="黑体" w:eastAsia="黑体"/>
                <w:spacing w:val="0"/>
                <w:sz w:val="28"/>
                <w:szCs w:val="28"/>
                <w:lang w:val="en-US" w:eastAsia="en-US" w:bidi="en-US"/>
              </w:rPr>
              <w:t>）</w:t>
            </w:r>
          </w:p>
        </w:tc>
        <w:tc>
          <w:tcPr>
            <w:tcW w:w="2872"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Style w:val="50"/>
                <w:rFonts w:hint="eastAsia" w:ascii="黑体" w:hAnsi="黑体" w:eastAsia="黑体"/>
                <w:spacing w:val="0"/>
                <w:sz w:val="28"/>
                <w:szCs w:val="28"/>
                <w:lang w:eastAsia="zh-CN"/>
              </w:rPr>
            </w:pPr>
            <w:r>
              <w:rPr>
                <w:rStyle w:val="50"/>
                <w:rFonts w:hint="eastAsia" w:ascii="黑体" w:hAnsi="黑体" w:eastAsia="黑体"/>
                <w:spacing w:val="0"/>
                <w:sz w:val="28"/>
                <w:szCs w:val="28"/>
              </w:rPr>
              <w:t>其中，保函形式缴纳</w:t>
            </w:r>
          </w:p>
          <w:p>
            <w:pPr>
              <w:pStyle w:val="10"/>
              <w:shd w:val="clear" w:color="auto" w:fill="auto"/>
              <w:spacing w:before="0" w:after="0" w:line="240" w:lineRule="auto"/>
              <w:ind w:firstLine="0"/>
              <w:jc w:val="center"/>
              <w:rPr>
                <w:rFonts w:hint="eastAsia" w:ascii="黑体" w:hAnsi="黑体" w:eastAsia="黑体"/>
                <w:spacing w:val="0"/>
                <w:sz w:val="28"/>
                <w:szCs w:val="28"/>
              </w:rPr>
            </w:pPr>
            <w:r>
              <w:rPr>
                <w:rStyle w:val="50"/>
                <w:rFonts w:hint="eastAsia" w:ascii="黑体" w:hAnsi="黑体" w:eastAsia="黑体"/>
                <w:spacing w:val="0"/>
                <w:sz w:val="28"/>
                <w:szCs w:val="28"/>
              </w:rPr>
              <w:t>金额（万元</w:t>
            </w:r>
            <w:r>
              <w:rPr>
                <w:rStyle w:val="50"/>
                <w:rFonts w:hint="eastAsia" w:ascii="黑体" w:hAnsi="黑体" w:eastAsia="黑体"/>
                <w:spacing w:val="0"/>
                <w:sz w:val="28"/>
                <w:szCs w:val="28"/>
                <w:lang w:val="en-US" w:eastAsia="en-US" w:bidi="en-US"/>
              </w:rPr>
              <w:t>）</w:t>
            </w:r>
          </w:p>
        </w:tc>
        <w:tc>
          <w:tcPr>
            <w:tcW w:w="2087" w:type="dxa"/>
            <w:tcBorders>
              <w:top w:val="single" w:color="auto" w:sz="4" w:space="0"/>
              <w:left w:val="single" w:color="auto" w:sz="4" w:space="0"/>
              <w:right w:val="single" w:color="auto" w:sz="4" w:space="0"/>
            </w:tcBorders>
            <w:shd w:val="clear" w:color="auto" w:fill="FFFFFF"/>
            <w:vAlign w:val="center"/>
          </w:tcPr>
          <w:p>
            <w:pPr>
              <w:pStyle w:val="10"/>
              <w:shd w:val="clear" w:color="auto" w:fill="auto"/>
              <w:spacing w:before="0" w:after="0" w:line="240" w:lineRule="auto"/>
              <w:ind w:firstLine="0"/>
              <w:jc w:val="center"/>
              <w:rPr>
                <w:rStyle w:val="50"/>
                <w:rFonts w:hint="eastAsia" w:ascii="黑体" w:hAnsi="黑体" w:eastAsia="黑体"/>
                <w:spacing w:val="0"/>
                <w:sz w:val="28"/>
                <w:szCs w:val="28"/>
                <w:lang w:eastAsia="zh-CN"/>
              </w:rPr>
            </w:pPr>
            <w:r>
              <w:rPr>
                <w:rStyle w:val="50"/>
                <w:rFonts w:hint="eastAsia" w:ascii="黑体" w:hAnsi="黑体" w:eastAsia="黑体"/>
                <w:spacing w:val="0"/>
                <w:sz w:val="28"/>
                <w:szCs w:val="28"/>
              </w:rPr>
              <w:t>保函缴纳比例</w:t>
            </w:r>
          </w:p>
          <w:p>
            <w:pPr>
              <w:pStyle w:val="10"/>
              <w:shd w:val="clear" w:color="auto" w:fill="auto"/>
              <w:spacing w:before="0" w:after="0" w:line="240" w:lineRule="auto"/>
              <w:ind w:firstLine="0"/>
              <w:jc w:val="center"/>
              <w:rPr>
                <w:rFonts w:hint="eastAsia" w:ascii="黑体" w:hAnsi="黑体" w:eastAsia="黑体"/>
                <w:spacing w:val="0"/>
                <w:sz w:val="28"/>
                <w:szCs w:val="28"/>
              </w:rPr>
            </w:pPr>
            <w:r>
              <w:rPr>
                <w:rStyle w:val="50"/>
                <w:rFonts w:hint="eastAsia" w:ascii="黑体" w:hAnsi="黑体" w:eastAsia="黑体"/>
                <w:spacing w:val="0"/>
                <w:sz w:val="28"/>
                <w:szCs w:val="28"/>
              </w:rPr>
              <w:t>（％)</w:t>
            </w:r>
          </w:p>
        </w:tc>
      </w:tr>
      <w:tr>
        <w:tblPrEx>
          <w:tblLayout w:type="fixed"/>
          <w:tblCellMar>
            <w:top w:w="0" w:type="dxa"/>
            <w:left w:w="10" w:type="dxa"/>
            <w:bottom w:w="0" w:type="dxa"/>
            <w:right w:w="10" w:type="dxa"/>
          </w:tblCellMar>
        </w:tblPrEx>
        <w:trPr>
          <w:trHeight w:val="542" w:hRule="exact"/>
          <w:jc w:val="center"/>
        </w:trPr>
        <w:tc>
          <w:tcPr>
            <w:tcW w:w="697"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hint="eastAsia" w:ascii="仿宋_GB2312" w:eastAsia="仿宋_GB2312"/>
                <w:spacing w:val="0"/>
                <w:sz w:val="28"/>
                <w:szCs w:val="28"/>
                <w:lang w:eastAsia="zh-CN"/>
              </w:rPr>
            </w:pPr>
            <w:r>
              <w:rPr>
                <w:rStyle w:val="51"/>
                <w:rFonts w:hint="eastAsia" w:ascii="仿宋_GB2312" w:eastAsia="仿宋_GB2312"/>
                <w:sz w:val="28"/>
                <w:szCs w:val="28"/>
                <w:lang w:eastAsia="zh-CN"/>
              </w:rPr>
              <w:t>1</w:t>
            </w:r>
          </w:p>
        </w:tc>
        <w:tc>
          <w:tcPr>
            <w:tcW w:w="2578"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hint="eastAsia" w:ascii="仿宋_GB2312" w:eastAsia="仿宋_GB2312"/>
                <w:spacing w:val="0"/>
                <w:sz w:val="28"/>
                <w:szCs w:val="28"/>
              </w:rPr>
            </w:pPr>
            <w:r>
              <w:rPr>
                <w:rStyle w:val="50"/>
                <w:rFonts w:hint="eastAsia" w:ascii="仿宋_GB2312" w:eastAsia="仿宋_GB2312"/>
                <w:spacing w:val="0"/>
                <w:sz w:val="28"/>
                <w:szCs w:val="28"/>
                <w:lang w:eastAsia="zh-CN"/>
              </w:rPr>
              <w:t>投</w:t>
            </w:r>
            <w:r>
              <w:rPr>
                <w:rStyle w:val="50"/>
                <w:rFonts w:hint="eastAsia" w:ascii="仿宋_GB2312" w:eastAsia="仿宋_GB2312"/>
                <w:spacing w:val="0"/>
                <w:sz w:val="28"/>
                <w:szCs w:val="28"/>
              </w:rPr>
              <w:t>标</w:t>
            </w:r>
            <w:bookmarkStart w:id="5" w:name="_GoBack"/>
            <w:bookmarkEnd w:id="5"/>
            <w:r>
              <w:rPr>
                <w:rStyle w:val="50"/>
                <w:rFonts w:hint="eastAsia" w:ascii="仿宋_GB2312" w:eastAsia="仿宋_GB2312"/>
                <w:spacing w:val="0"/>
                <w:sz w:val="28"/>
                <w:szCs w:val="28"/>
              </w:rPr>
              <w:t>保证金</w:t>
            </w:r>
          </w:p>
        </w:tc>
        <w:tc>
          <w:tcPr>
            <w:tcW w:w="1373"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2126"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1853"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2872"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2087" w:type="dxa"/>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eastAsia="仿宋_GB2312"/>
                <w:sz w:val="28"/>
                <w:szCs w:val="28"/>
              </w:rPr>
            </w:pPr>
          </w:p>
        </w:tc>
      </w:tr>
      <w:tr>
        <w:tblPrEx>
          <w:tblLayout w:type="fixed"/>
          <w:tblCellMar>
            <w:top w:w="0" w:type="dxa"/>
            <w:left w:w="10" w:type="dxa"/>
            <w:bottom w:w="0" w:type="dxa"/>
            <w:right w:w="10" w:type="dxa"/>
          </w:tblCellMar>
        </w:tblPrEx>
        <w:trPr>
          <w:trHeight w:val="533" w:hRule="exact"/>
          <w:jc w:val="center"/>
        </w:trPr>
        <w:tc>
          <w:tcPr>
            <w:tcW w:w="697"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hint="eastAsia" w:ascii="仿宋_GB2312" w:eastAsia="仿宋_GB2312"/>
                <w:spacing w:val="0"/>
                <w:sz w:val="28"/>
                <w:szCs w:val="28"/>
              </w:rPr>
            </w:pPr>
            <w:r>
              <w:rPr>
                <w:rStyle w:val="50"/>
                <w:rFonts w:hint="eastAsia" w:ascii="仿宋_GB2312" w:eastAsia="仿宋_GB2312"/>
                <w:spacing w:val="0"/>
                <w:sz w:val="28"/>
                <w:szCs w:val="28"/>
              </w:rPr>
              <w:t>2</w:t>
            </w:r>
          </w:p>
        </w:tc>
        <w:tc>
          <w:tcPr>
            <w:tcW w:w="2578"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hint="eastAsia" w:ascii="仿宋_GB2312" w:eastAsia="仿宋_GB2312"/>
                <w:spacing w:val="0"/>
                <w:sz w:val="28"/>
                <w:szCs w:val="28"/>
              </w:rPr>
            </w:pPr>
            <w:r>
              <w:rPr>
                <w:rStyle w:val="50"/>
                <w:rFonts w:hint="eastAsia" w:ascii="仿宋_GB2312" w:eastAsia="仿宋_GB2312"/>
                <w:spacing w:val="0"/>
                <w:sz w:val="28"/>
                <w:szCs w:val="28"/>
              </w:rPr>
              <w:t>履约保证金</w:t>
            </w:r>
          </w:p>
        </w:tc>
        <w:tc>
          <w:tcPr>
            <w:tcW w:w="1373"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2126"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1853"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2872"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2087" w:type="dxa"/>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eastAsia="仿宋_GB2312"/>
                <w:sz w:val="28"/>
                <w:szCs w:val="28"/>
              </w:rPr>
            </w:pPr>
          </w:p>
        </w:tc>
      </w:tr>
      <w:tr>
        <w:tblPrEx>
          <w:tblLayout w:type="fixed"/>
          <w:tblCellMar>
            <w:top w:w="0" w:type="dxa"/>
            <w:left w:w="10" w:type="dxa"/>
            <w:bottom w:w="0" w:type="dxa"/>
            <w:right w:w="10" w:type="dxa"/>
          </w:tblCellMar>
        </w:tblPrEx>
        <w:trPr>
          <w:trHeight w:val="547" w:hRule="exact"/>
          <w:jc w:val="center"/>
        </w:trPr>
        <w:tc>
          <w:tcPr>
            <w:tcW w:w="697"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3</w:t>
            </w:r>
          </w:p>
        </w:tc>
        <w:tc>
          <w:tcPr>
            <w:tcW w:w="2578"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hint="eastAsia" w:ascii="仿宋_GB2312" w:eastAsia="仿宋_GB2312"/>
                <w:spacing w:val="0"/>
                <w:sz w:val="28"/>
                <w:szCs w:val="28"/>
              </w:rPr>
            </w:pPr>
            <w:r>
              <w:rPr>
                <w:rStyle w:val="50"/>
                <w:rFonts w:hint="eastAsia" w:ascii="仿宋_GB2312" w:eastAsia="仿宋_GB2312"/>
                <w:spacing w:val="0"/>
                <w:sz w:val="28"/>
                <w:szCs w:val="28"/>
              </w:rPr>
              <w:t>工程质量保证金</w:t>
            </w:r>
          </w:p>
        </w:tc>
        <w:tc>
          <w:tcPr>
            <w:tcW w:w="1373"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2126"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1853"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2872"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2087" w:type="dxa"/>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eastAsia="仿宋_GB2312"/>
                <w:sz w:val="28"/>
                <w:szCs w:val="28"/>
              </w:rPr>
            </w:pPr>
          </w:p>
        </w:tc>
      </w:tr>
      <w:tr>
        <w:tblPrEx>
          <w:tblLayout w:type="fixed"/>
          <w:tblCellMar>
            <w:top w:w="0" w:type="dxa"/>
            <w:left w:w="10" w:type="dxa"/>
            <w:bottom w:w="0" w:type="dxa"/>
            <w:right w:w="10" w:type="dxa"/>
          </w:tblCellMar>
        </w:tblPrEx>
        <w:trPr>
          <w:trHeight w:val="552" w:hRule="exact"/>
          <w:jc w:val="center"/>
        </w:trPr>
        <w:tc>
          <w:tcPr>
            <w:tcW w:w="697"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hint="eastAsia" w:ascii="仿宋_GB2312" w:eastAsia="仿宋_GB2312"/>
                <w:spacing w:val="0"/>
                <w:sz w:val="28"/>
                <w:szCs w:val="28"/>
              </w:rPr>
            </w:pPr>
            <w:r>
              <w:rPr>
                <w:rStyle w:val="50"/>
                <w:rFonts w:hint="eastAsia" w:ascii="仿宋_GB2312" w:eastAsia="仿宋_GB2312"/>
                <w:spacing w:val="0"/>
                <w:sz w:val="28"/>
                <w:szCs w:val="28"/>
              </w:rPr>
              <w:t>4</w:t>
            </w:r>
          </w:p>
        </w:tc>
        <w:tc>
          <w:tcPr>
            <w:tcW w:w="2578" w:type="dxa"/>
            <w:tcBorders>
              <w:top w:val="single" w:color="auto" w:sz="4" w:space="0"/>
              <w:left w:val="single" w:color="auto" w:sz="4" w:space="0"/>
            </w:tcBorders>
            <w:shd w:val="clear" w:color="auto" w:fill="FFFFFF"/>
            <w:vAlign w:val="center"/>
          </w:tcPr>
          <w:p>
            <w:pPr>
              <w:pStyle w:val="10"/>
              <w:shd w:val="clear" w:color="auto" w:fill="auto"/>
              <w:spacing w:before="0" w:after="0" w:line="240" w:lineRule="auto"/>
              <w:ind w:firstLine="0"/>
              <w:jc w:val="center"/>
              <w:rPr>
                <w:rFonts w:hint="eastAsia" w:ascii="仿宋_GB2312" w:eastAsia="仿宋_GB2312"/>
                <w:spacing w:val="0"/>
                <w:sz w:val="28"/>
                <w:szCs w:val="28"/>
              </w:rPr>
            </w:pPr>
            <w:r>
              <w:rPr>
                <w:rStyle w:val="50"/>
                <w:rFonts w:hint="eastAsia" w:ascii="仿宋_GB2312" w:eastAsia="仿宋_GB2312"/>
                <w:spacing w:val="0"/>
                <w:sz w:val="28"/>
                <w:szCs w:val="28"/>
              </w:rPr>
              <w:t>农民工工资保证金</w:t>
            </w:r>
          </w:p>
        </w:tc>
        <w:tc>
          <w:tcPr>
            <w:tcW w:w="1373"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2126"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1853"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2872" w:type="dxa"/>
            <w:tcBorders>
              <w:top w:val="single" w:color="auto" w:sz="4" w:space="0"/>
              <w:left w:val="single" w:color="auto" w:sz="4" w:space="0"/>
            </w:tcBorders>
            <w:shd w:val="clear" w:color="auto" w:fill="FFFFFF"/>
            <w:vAlign w:val="center"/>
          </w:tcPr>
          <w:p>
            <w:pPr>
              <w:jc w:val="center"/>
              <w:rPr>
                <w:rFonts w:hint="eastAsia" w:ascii="仿宋_GB2312" w:eastAsia="仿宋_GB2312"/>
                <w:sz w:val="28"/>
                <w:szCs w:val="28"/>
              </w:rPr>
            </w:pPr>
          </w:p>
        </w:tc>
        <w:tc>
          <w:tcPr>
            <w:tcW w:w="2087" w:type="dxa"/>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eastAsia="仿宋_GB2312"/>
                <w:sz w:val="28"/>
                <w:szCs w:val="28"/>
              </w:rPr>
            </w:pPr>
          </w:p>
        </w:tc>
      </w:tr>
      <w:tr>
        <w:tblPrEx>
          <w:tblLayout w:type="fixed"/>
          <w:tblCellMar>
            <w:top w:w="0" w:type="dxa"/>
            <w:left w:w="10" w:type="dxa"/>
            <w:bottom w:w="0" w:type="dxa"/>
            <w:right w:w="10" w:type="dxa"/>
          </w:tblCellMar>
        </w:tblPrEx>
        <w:trPr>
          <w:trHeight w:val="595" w:hRule="exact"/>
          <w:jc w:val="center"/>
        </w:trPr>
        <w:tc>
          <w:tcPr>
            <w:tcW w:w="3275" w:type="dxa"/>
            <w:gridSpan w:val="2"/>
            <w:tcBorders>
              <w:top w:val="single" w:color="auto" w:sz="4" w:space="0"/>
              <w:left w:val="single" w:color="auto" w:sz="4" w:space="0"/>
              <w:bottom w:val="single" w:color="auto" w:sz="4" w:space="0"/>
            </w:tcBorders>
            <w:shd w:val="clear" w:color="auto" w:fill="FFFFFF"/>
            <w:vAlign w:val="center"/>
          </w:tcPr>
          <w:p>
            <w:pPr>
              <w:pStyle w:val="10"/>
              <w:shd w:val="clear" w:color="auto" w:fill="auto"/>
              <w:spacing w:before="0" w:after="0" w:line="240" w:lineRule="auto"/>
              <w:ind w:firstLine="0"/>
              <w:jc w:val="center"/>
              <w:rPr>
                <w:rFonts w:hint="eastAsia" w:ascii="仿宋_GB2312" w:eastAsia="仿宋_GB2312"/>
                <w:spacing w:val="0"/>
                <w:sz w:val="28"/>
                <w:szCs w:val="28"/>
              </w:rPr>
            </w:pPr>
            <w:r>
              <w:rPr>
                <w:rStyle w:val="50"/>
                <w:rFonts w:hint="eastAsia" w:ascii="仿宋_GB2312" w:eastAsia="仿宋_GB2312"/>
                <w:spacing w:val="0"/>
                <w:sz w:val="28"/>
                <w:szCs w:val="28"/>
              </w:rPr>
              <w:t>总</w:t>
            </w:r>
            <w:r>
              <w:rPr>
                <w:rStyle w:val="50"/>
                <w:rFonts w:hint="eastAsia" w:ascii="仿宋_GB2312" w:eastAsia="仿宋_GB2312"/>
                <w:spacing w:val="0"/>
                <w:sz w:val="28"/>
                <w:szCs w:val="28"/>
                <w:lang w:eastAsia="zh-CN"/>
              </w:rPr>
              <w:t xml:space="preserve">  </w:t>
            </w:r>
            <w:r>
              <w:rPr>
                <w:rStyle w:val="50"/>
                <w:rFonts w:hint="eastAsia" w:ascii="仿宋_GB2312" w:eastAsia="仿宋_GB2312"/>
                <w:spacing w:val="0"/>
                <w:sz w:val="28"/>
                <w:szCs w:val="28"/>
              </w:rPr>
              <w:t>计</w:t>
            </w:r>
          </w:p>
        </w:tc>
        <w:tc>
          <w:tcPr>
            <w:tcW w:w="1373" w:type="dxa"/>
            <w:tcBorders>
              <w:top w:val="single" w:color="auto" w:sz="4" w:space="0"/>
              <w:left w:val="single" w:color="auto" w:sz="4" w:space="0"/>
              <w:bottom w:val="single" w:color="auto" w:sz="4" w:space="0"/>
            </w:tcBorders>
            <w:shd w:val="clear" w:color="auto" w:fill="FFFFFF"/>
            <w:vAlign w:val="center"/>
          </w:tcPr>
          <w:p>
            <w:pPr>
              <w:jc w:val="center"/>
              <w:rPr>
                <w:rFonts w:hint="eastAsia" w:ascii="仿宋_GB2312" w:eastAsia="仿宋_GB2312"/>
                <w:sz w:val="28"/>
                <w:szCs w:val="28"/>
              </w:rPr>
            </w:pPr>
          </w:p>
        </w:tc>
        <w:tc>
          <w:tcPr>
            <w:tcW w:w="2126" w:type="dxa"/>
            <w:tcBorders>
              <w:top w:val="single" w:color="auto" w:sz="4" w:space="0"/>
              <w:left w:val="single" w:color="auto" w:sz="4" w:space="0"/>
              <w:bottom w:val="single" w:color="auto" w:sz="4" w:space="0"/>
            </w:tcBorders>
            <w:shd w:val="clear" w:color="auto" w:fill="FFFFFF"/>
            <w:vAlign w:val="center"/>
          </w:tcPr>
          <w:p>
            <w:pPr>
              <w:jc w:val="center"/>
              <w:rPr>
                <w:rFonts w:hint="eastAsia" w:ascii="仿宋_GB2312" w:eastAsia="仿宋_GB2312"/>
                <w:sz w:val="28"/>
                <w:szCs w:val="28"/>
              </w:rPr>
            </w:pPr>
          </w:p>
        </w:tc>
        <w:tc>
          <w:tcPr>
            <w:tcW w:w="1853" w:type="dxa"/>
            <w:tcBorders>
              <w:top w:val="single" w:color="auto" w:sz="4" w:space="0"/>
              <w:left w:val="single" w:color="auto" w:sz="4" w:space="0"/>
              <w:bottom w:val="single" w:color="auto" w:sz="4" w:space="0"/>
            </w:tcBorders>
            <w:shd w:val="clear" w:color="auto" w:fill="FFFFFF"/>
            <w:vAlign w:val="center"/>
          </w:tcPr>
          <w:p>
            <w:pPr>
              <w:jc w:val="center"/>
              <w:rPr>
                <w:rFonts w:hint="eastAsia" w:ascii="仿宋_GB2312" w:eastAsia="仿宋_GB2312"/>
                <w:sz w:val="28"/>
                <w:szCs w:val="28"/>
              </w:rPr>
            </w:pPr>
          </w:p>
        </w:tc>
        <w:tc>
          <w:tcPr>
            <w:tcW w:w="2872" w:type="dxa"/>
            <w:tcBorders>
              <w:top w:val="single" w:color="auto" w:sz="4" w:space="0"/>
              <w:left w:val="single" w:color="auto" w:sz="4" w:space="0"/>
              <w:bottom w:val="single" w:color="auto" w:sz="4" w:space="0"/>
            </w:tcBorders>
            <w:shd w:val="clear" w:color="auto" w:fill="FFFFFF"/>
            <w:vAlign w:val="center"/>
          </w:tcPr>
          <w:p>
            <w:pPr>
              <w:jc w:val="center"/>
              <w:rPr>
                <w:rFonts w:hint="eastAsia" w:ascii="仿宋_GB2312" w:eastAsia="仿宋_GB2312"/>
                <w:sz w:val="28"/>
                <w:szCs w:val="28"/>
              </w:rPr>
            </w:pPr>
          </w:p>
        </w:tc>
        <w:tc>
          <w:tcPr>
            <w:tcW w:w="208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eastAsia="仿宋_GB2312"/>
                <w:sz w:val="28"/>
                <w:szCs w:val="28"/>
              </w:rPr>
            </w:pPr>
          </w:p>
        </w:tc>
      </w:tr>
    </w:tbl>
    <w:p>
      <w:pPr>
        <w:pStyle w:val="46"/>
        <w:shd w:val="clear" w:color="auto" w:fill="auto"/>
        <w:spacing w:line="440" w:lineRule="exact"/>
        <w:jc w:val="both"/>
        <w:rPr>
          <w:rFonts w:hint="eastAsia" w:asciiTheme="minorEastAsia" w:hAnsiTheme="minorEastAsia" w:eastAsiaTheme="minorEastAsia"/>
          <w:spacing w:val="0"/>
          <w:sz w:val="24"/>
          <w:szCs w:val="24"/>
          <w:lang w:eastAsia="zh-CN"/>
        </w:rPr>
      </w:pPr>
      <w:r>
        <w:rPr>
          <w:rFonts w:hint="eastAsia" w:asciiTheme="minorEastAsia" w:hAnsiTheme="minorEastAsia" w:eastAsiaTheme="minorEastAsia"/>
          <w:spacing w:val="0"/>
          <w:sz w:val="24"/>
          <w:szCs w:val="24"/>
          <w:lang w:eastAsia="zh-CN"/>
        </w:rPr>
        <w:t>注：1.</w:t>
      </w:r>
      <w:r>
        <w:rPr>
          <w:rFonts w:asciiTheme="minorEastAsia" w:hAnsiTheme="minorEastAsia" w:eastAsiaTheme="minorEastAsia"/>
          <w:spacing w:val="0"/>
          <w:sz w:val="24"/>
          <w:szCs w:val="24"/>
        </w:rPr>
        <w:t>统计時间应填写为：2016年全年、2017年上半年或</w:t>
      </w:r>
      <w:r>
        <w:rPr>
          <w:rFonts w:asciiTheme="minorEastAsia" w:hAnsiTheme="minorEastAsia" w:eastAsiaTheme="minorEastAsia"/>
          <w:spacing w:val="0"/>
          <w:sz w:val="24"/>
          <w:szCs w:val="24"/>
          <w:lang w:val="en-US" w:eastAsia="en-US" w:bidi="en-US"/>
        </w:rPr>
        <w:t>2017</w:t>
      </w:r>
      <w:r>
        <w:rPr>
          <w:rFonts w:hint="eastAsia" w:asciiTheme="minorEastAsia" w:hAnsiTheme="minorEastAsia" w:eastAsiaTheme="minorEastAsia"/>
          <w:spacing w:val="0"/>
          <w:sz w:val="24"/>
          <w:szCs w:val="24"/>
          <w:lang w:val="en-US" w:eastAsia="zh-CN" w:bidi="en-US"/>
        </w:rPr>
        <w:t>年</w:t>
      </w:r>
      <w:r>
        <w:rPr>
          <w:rStyle w:val="48"/>
          <w:rFonts w:asciiTheme="minorEastAsia" w:hAnsiTheme="minorEastAsia" w:eastAsiaTheme="minorEastAsia"/>
          <w:b w:val="0"/>
          <w:bCs w:val="0"/>
          <w:sz w:val="24"/>
          <w:szCs w:val="24"/>
        </w:rPr>
        <w:t>X</w:t>
      </w:r>
      <w:r>
        <w:rPr>
          <w:rStyle w:val="48"/>
          <w:rFonts w:hint="eastAsia" w:asciiTheme="minorEastAsia" w:hAnsiTheme="minorEastAsia" w:eastAsiaTheme="minorEastAsia"/>
          <w:b w:val="0"/>
          <w:bCs w:val="0"/>
          <w:sz w:val="24"/>
          <w:szCs w:val="24"/>
          <w:lang w:eastAsia="zh-CN"/>
        </w:rPr>
        <w:t>季度；</w:t>
      </w:r>
    </w:p>
    <w:p>
      <w:pPr>
        <w:pStyle w:val="46"/>
        <w:shd w:val="clear" w:color="auto" w:fill="auto"/>
        <w:tabs>
          <w:tab w:val="left" w:pos="240"/>
        </w:tabs>
        <w:spacing w:line="440" w:lineRule="exact"/>
        <w:ind w:firstLine="480" w:firstLineChars="200"/>
        <w:jc w:val="both"/>
        <w:rPr>
          <w:rFonts w:asciiTheme="minorEastAsia" w:hAnsiTheme="minorEastAsia" w:eastAsiaTheme="minorEastAsia"/>
          <w:spacing w:val="0"/>
          <w:sz w:val="24"/>
          <w:szCs w:val="24"/>
        </w:rPr>
      </w:pPr>
      <w:r>
        <w:rPr>
          <w:rFonts w:hint="eastAsia" w:asciiTheme="minorEastAsia" w:hAnsiTheme="minorEastAsia" w:eastAsiaTheme="minorEastAsia"/>
          <w:spacing w:val="0"/>
          <w:sz w:val="24"/>
          <w:szCs w:val="24"/>
          <w:lang w:eastAsia="zh-CN"/>
        </w:rPr>
        <w:t>2.</w:t>
      </w:r>
      <w:r>
        <w:rPr>
          <w:rFonts w:asciiTheme="minorEastAsia" w:hAnsiTheme="minorEastAsia" w:eastAsiaTheme="minorEastAsia"/>
          <w:spacing w:val="0"/>
          <w:sz w:val="24"/>
          <w:szCs w:val="24"/>
        </w:rPr>
        <w:t>统计数据应为建筑企业在全囯范围内的缴纳情况；</w:t>
      </w:r>
    </w:p>
    <w:p>
      <w:pPr>
        <w:pStyle w:val="46"/>
        <w:shd w:val="clear" w:color="auto" w:fill="auto"/>
        <w:tabs>
          <w:tab w:val="left" w:pos="221"/>
        </w:tabs>
        <w:spacing w:line="440" w:lineRule="exact"/>
        <w:ind w:firstLine="480" w:firstLineChars="200"/>
        <w:jc w:val="both"/>
        <w:rPr>
          <w:rFonts w:asciiTheme="minorEastAsia" w:hAnsiTheme="minorEastAsia" w:eastAsiaTheme="minorEastAsia"/>
          <w:spacing w:val="0"/>
          <w:sz w:val="24"/>
          <w:szCs w:val="24"/>
        </w:rPr>
      </w:pPr>
      <w:r>
        <w:rPr>
          <w:rFonts w:hint="eastAsia" w:asciiTheme="minorEastAsia" w:hAnsiTheme="minorEastAsia" w:eastAsiaTheme="minorEastAsia"/>
          <w:spacing w:val="0"/>
          <w:sz w:val="24"/>
          <w:szCs w:val="24"/>
          <w:lang w:eastAsia="zh-CN"/>
        </w:rPr>
        <w:t>3.</w:t>
      </w:r>
      <w:r>
        <w:rPr>
          <w:rFonts w:asciiTheme="minorEastAsia" w:hAnsiTheme="minorEastAsia" w:eastAsiaTheme="minorEastAsia"/>
          <w:spacing w:val="0"/>
          <w:sz w:val="24"/>
          <w:szCs w:val="24"/>
        </w:rPr>
        <w:t>表中各项数据应为当年累计值。</w:t>
      </w:r>
    </w:p>
    <w:p>
      <w:pPr>
        <w:jc w:val="both"/>
        <w:rPr>
          <w:sz w:val="2"/>
          <w:szCs w:val="2"/>
        </w:rPr>
      </w:pPr>
    </w:p>
    <w:sectPr>
      <w:headerReference r:id="rId11" w:type="default"/>
      <w:headerReference r:id="rId12" w:type="even"/>
      <w:pgSz w:w="16840" w:h="11900" w:orient="landscape"/>
      <w:pgMar w:top="1440" w:right="1797" w:bottom="1440" w:left="1797" w:header="0" w:footer="6" w:gutter="0"/>
      <w:pgNumType w:start="12"/>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hakuyoxingshu7000">
    <w:panose1 w:val="02000600000000000000"/>
    <w:charset w:val="86"/>
    <w:family w:val="auto"/>
    <w:pitch w:val="default"/>
    <w:sig w:usb0="FFFFFFFF" w:usb1="E9FFFFFF" w:usb2="0000003F" w:usb3="00000000" w:csb0="603F00FF" w:csb1="FFFF0000"/>
  </w:font>
  <w:font w:name="Consolas">
    <w:panose1 w:val="020B0609020204030204"/>
    <w:charset w:val="00"/>
    <w:family w:val="modern"/>
    <w:pitch w:val="default"/>
    <w:sig w:usb0="E10002FF" w:usb1="4000FCFF" w:usb2="00000009" w:usb3="00000000" w:csb0="6000019F" w:csb1="DFD70000"/>
  </w:font>
  <w:font w:name="Impact">
    <w:panose1 w:val="020B0806030902050204"/>
    <w:charset w:val="00"/>
    <w:family w:val="swiss"/>
    <w:pitch w:val="default"/>
    <w:sig w:usb0="00000287" w:usb1="00000000" w:usb2="00000000" w:usb3="00000000" w:csb0="2000009F" w:csb1="DFD70000"/>
  </w:font>
  <w:font w:name="Garamond">
    <w:panose1 w:val="02020404030301010803"/>
    <w:charset w:val="00"/>
    <w:family w:val="roman"/>
    <w:pitch w:val="default"/>
    <w:sig w:usb0="00000287" w:usb1="00000000" w:usb2="00000000" w:usb3="00000000" w:csb0="0000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5B557"/>
    <w:multiLevelType w:val="singleLevel"/>
    <w:tmpl w:val="5975B557"/>
    <w:lvl w:ilvl="0" w:tentative="0">
      <w:start w:val="1"/>
      <w:numFmt w:val="chineseCounting"/>
      <w:suff w:val="nothing"/>
      <w:lvlText w:val="%1、"/>
      <w:lvlJc w:val="left"/>
    </w:lvl>
  </w:abstractNum>
  <w:abstractNum w:abstractNumId="1">
    <w:nsid w:val="5975BB3E"/>
    <w:multiLevelType w:val="singleLevel"/>
    <w:tmpl w:val="5975BB3E"/>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2"/>
  </w:compat>
  <w:rsids>
    <w:rsidRoot w:val="00964FAA"/>
    <w:rsid w:val="000453E5"/>
    <w:rsid w:val="002D7A1E"/>
    <w:rsid w:val="00617770"/>
    <w:rsid w:val="0062526C"/>
    <w:rsid w:val="006C6F2E"/>
    <w:rsid w:val="009268B8"/>
    <w:rsid w:val="00964FAA"/>
    <w:rsid w:val="00C90F72"/>
    <w:rsid w:val="00E242CC"/>
    <w:rsid w:val="00FE1905"/>
    <w:rsid w:val="010B7C44"/>
    <w:rsid w:val="06D17CA7"/>
    <w:rsid w:val="0D762582"/>
    <w:rsid w:val="1A12275F"/>
    <w:rsid w:val="1CFF6256"/>
    <w:rsid w:val="1D1A020D"/>
    <w:rsid w:val="315F0391"/>
    <w:rsid w:val="31A21AE7"/>
    <w:rsid w:val="3C0D4419"/>
    <w:rsid w:val="43B57001"/>
    <w:rsid w:val="49CB7B1B"/>
    <w:rsid w:val="4B602404"/>
    <w:rsid w:val="4F2E0A13"/>
    <w:rsid w:val="5D686F0D"/>
    <w:rsid w:val="5D7E1095"/>
    <w:rsid w:val="5EF71A62"/>
    <w:rsid w:val="61121319"/>
    <w:rsid w:val="69C25A88"/>
    <w:rsid w:val="6A174345"/>
    <w:rsid w:val="7763196E"/>
    <w:rsid w:val="77B87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2pt" color="#FF0000"/>
    </o:shapedefaults>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hakuyoxingshu7000" w:hAnsi="hakuyoxingshu7000" w:eastAsiaTheme="minorEastAsia" w:cs="hakuyoxingshu7000"/>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hakuyoxingshu7000" w:hAnsi="hakuyoxingshu7000" w:eastAsia="hakuyoxingshu7000" w:cs="hakuyoxingshu7000"/>
      <w:color w:val="000000"/>
      <w:sz w:val="24"/>
      <w:szCs w:val="24"/>
      <w:lang w:val="zh-TW" w:eastAsia="zh-TW" w:bidi="zh-TW"/>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2"/>
    <w:unhideWhenUsed/>
    <w:qFormat/>
    <w:uiPriority w:val="99"/>
    <w:pPr>
      <w:tabs>
        <w:tab w:val="center" w:pos="4153"/>
        <w:tab w:val="right" w:pos="8306"/>
      </w:tabs>
      <w:snapToGrid w:val="0"/>
    </w:pPr>
    <w:rPr>
      <w:sz w:val="18"/>
      <w:szCs w:val="18"/>
    </w:rPr>
  </w:style>
  <w:style w:type="paragraph" w:styleId="3">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66CC"/>
      <w:u w:val="single"/>
    </w:rPr>
  </w:style>
  <w:style w:type="character" w:customStyle="1" w:styleId="7">
    <w:name w:val="Heading #3_"/>
    <w:basedOn w:val="4"/>
    <w:link w:val="8"/>
    <w:qFormat/>
    <w:uiPriority w:val="0"/>
    <w:rPr>
      <w:rFonts w:ascii="MingLiU" w:hAnsi="MingLiU" w:eastAsia="MingLiU" w:cs="MingLiU"/>
      <w:spacing w:val="450"/>
      <w:sz w:val="44"/>
      <w:szCs w:val="44"/>
      <w:u w:val="none"/>
    </w:rPr>
  </w:style>
  <w:style w:type="paragraph" w:customStyle="1" w:styleId="8">
    <w:name w:val="Heading #3"/>
    <w:basedOn w:val="1"/>
    <w:link w:val="7"/>
    <w:qFormat/>
    <w:uiPriority w:val="0"/>
    <w:pPr>
      <w:shd w:val="clear" w:color="auto" w:fill="FFFFFF"/>
      <w:spacing w:after="900" w:line="0" w:lineRule="atLeast"/>
      <w:jc w:val="right"/>
      <w:outlineLvl w:val="2"/>
    </w:pPr>
    <w:rPr>
      <w:rFonts w:ascii="MingLiU" w:hAnsi="MingLiU" w:eastAsia="MingLiU" w:cs="MingLiU"/>
      <w:spacing w:val="450"/>
      <w:sz w:val="44"/>
      <w:szCs w:val="44"/>
    </w:rPr>
  </w:style>
  <w:style w:type="character" w:customStyle="1" w:styleId="9">
    <w:name w:val="Body text (2)_"/>
    <w:basedOn w:val="4"/>
    <w:link w:val="10"/>
    <w:qFormat/>
    <w:uiPriority w:val="0"/>
    <w:rPr>
      <w:rFonts w:ascii="MingLiU" w:hAnsi="MingLiU" w:eastAsia="MingLiU" w:cs="MingLiU"/>
      <w:spacing w:val="40"/>
      <w:sz w:val="30"/>
      <w:szCs w:val="30"/>
      <w:u w:val="none"/>
    </w:rPr>
  </w:style>
  <w:style w:type="paragraph" w:customStyle="1" w:styleId="10">
    <w:name w:val="Body text (2)3"/>
    <w:basedOn w:val="1"/>
    <w:link w:val="9"/>
    <w:qFormat/>
    <w:uiPriority w:val="0"/>
    <w:pPr>
      <w:shd w:val="clear" w:color="auto" w:fill="FFFFFF"/>
      <w:spacing w:before="720" w:after="720" w:line="0" w:lineRule="atLeast"/>
      <w:ind w:hanging="1460"/>
      <w:jc w:val="right"/>
    </w:pPr>
    <w:rPr>
      <w:rFonts w:ascii="MingLiU" w:hAnsi="MingLiU" w:eastAsia="MingLiU" w:cs="MingLiU"/>
      <w:spacing w:val="40"/>
      <w:sz w:val="30"/>
      <w:szCs w:val="30"/>
    </w:rPr>
  </w:style>
  <w:style w:type="character" w:customStyle="1" w:styleId="11">
    <w:name w:val="Body text (2) + Spacing 17 pt"/>
    <w:basedOn w:val="9"/>
    <w:qFormat/>
    <w:uiPriority w:val="0"/>
    <w:rPr>
      <w:color w:val="000000"/>
      <w:spacing w:val="350"/>
      <w:w w:val="100"/>
      <w:position w:val="0"/>
      <w:lang w:val="zh-TW" w:eastAsia="zh-TW" w:bidi="zh-TW"/>
    </w:rPr>
  </w:style>
  <w:style w:type="character" w:customStyle="1" w:styleId="12">
    <w:name w:val="Body text (2)"/>
    <w:basedOn w:val="9"/>
    <w:qFormat/>
    <w:uiPriority w:val="0"/>
    <w:rPr>
      <w:color w:val="000000"/>
      <w:w w:val="100"/>
      <w:position w:val="0"/>
      <w:lang w:val="zh-TW" w:eastAsia="zh-TW" w:bidi="zh-TW"/>
    </w:rPr>
  </w:style>
  <w:style w:type="character" w:customStyle="1" w:styleId="13">
    <w:name w:val="Body text (2) + Consolas"/>
    <w:basedOn w:val="9"/>
    <w:qFormat/>
    <w:uiPriority w:val="0"/>
    <w:rPr>
      <w:rFonts w:ascii="Consolas" w:hAnsi="Consolas" w:eastAsia="Consolas" w:cs="Consolas"/>
      <w:color w:val="000000"/>
      <w:spacing w:val="0"/>
      <w:w w:val="100"/>
      <w:position w:val="0"/>
      <w:sz w:val="112"/>
      <w:szCs w:val="112"/>
      <w:lang w:val="zh-TW" w:eastAsia="zh-TW" w:bidi="zh-TW"/>
    </w:rPr>
  </w:style>
  <w:style w:type="character" w:customStyle="1" w:styleId="14">
    <w:name w:val="Body text (2) + Impact"/>
    <w:basedOn w:val="9"/>
    <w:qFormat/>
    <w:uiPriority w:val="0"/>
    <w:rPr>
      <w:rFonts w:ascii="Impact" w:hAnsi="Impact" w:eastAsia="Impact" w:cs="Impact"/>
      <w:color w:val="000000"/>
      <w:spacing w:val="70"/>
      <w:w w:val="100"/>
      <w:position w:val="0"/>
      <w:sz w:val="20"/>
      <w:szCs w:val="20"/>
      <w:lang w:val="zh-TW" w:eastAsia="zh-TW" w:bidi="zh-TW"/>
    </w:rPr>
  </w:style>
  <w:style w:type="character" w:customStyle="1" w:styleId="15">
    <w:name w:val="Body text (2) + 13 pt"/>
    <w:basedOn w:val="9"/>
    <w:qFormat/>
    <w:uiPriority w:val="0"/>
    <w:rPr>
      <w:color w:val="000000"/>
      <w:spacing w:val="0"/>
      <w:w w:val="100"/>
      <w:position w:val="0"/>
      <w:sz w:val="26"/>
      <w:szCs w:val="26"/>
      <w:lang w:val="zh-TW" w:eastAsia="zh-TW" w:bidi="zh-TW"/>
    </w:rPr>
  </w:style>
  <w:style w:type="character" w:customStyle="1" w:styleId="16">
    <w:name w:val="Body text (2) + 9.5 pt"/>
    <w:basedOn w:val="9"/>
    <w:qFormat/>
    <w:uiPriority w:val="0"/>
    <w:rPr>
      <w:i/>
      <w:iCs/>
      <w:color w:val="000000"/>
      <w:spacing w:val="0"/>
      <w:w w:val="66"/>
      <w:position w:val="0"/>
      <w:sz w:val="19"/>
      <w:szCs w:val="19"/>
      <w:lang w:val="en-US" w:eastAsia="en-US" w:bidi="en-US"/>
    </w:rPr>
  </w:style>
  <w:style w:type="character" w:customStyle="1" w:styleId="17">
    <w:name w:val="Body text (2) + Impact1"/>
    <w:basedOn w:val="9"/>
    <w:qFormat/>
    <w:uiPriority w:val="0"/>
    <w:rPr>
      <w:rFonts w:ascii="Impact" w:hAnsi="Impact" w:eastAsia="Impact" w:cs="Impact"/>
      <w:b/>
      <w:bCs/>
      <w:i/>
      <w:iCs/>
      <w:color w:val="000000"/>
      <w:spacing w:val="0"/>
      <w:w w:val="100"/>
      <w:position w:val="0"/>
      <w:sz w:val="56"/>
      <w:szCs w:val="56"/>
      <w:lang w:val="en-US" w:eastAsia="en-US" w:bidi="en-US"/>
    </w:rPr>
  </w:style>
  <w:style w:type="character" w:customStyle="1" w:styleId="18">
    <w:name w:val="Body text (3) Exact"/>
    <w:basedOn w:val="4"/>
    <w:link w:val="19"/>
    <w:qFormat/>
    <w:uiPriority w:val="0"/>
    <w:rPr>
      <w:rFonts w:ascii="Times New Roman" w:hAnsi="Times New Roman" w:eastAsia="Times New Roman" w:cs="Times New Roman"/>
      <w:sz w:val="20"/>
      <w:szCs w:val="20"/>
      <w:u w:val="none"/>
    </w:rPr>
  </w:style>
  <w:style w:type="paragraph" w:customStyle="1" w:styleId="19">
    <w:name w:val="Body text (3)"/>
    <w:basedOn w:val="1"/>
    <w:link w:val="18"/>
    <w:uiPriority w:val="0"/>
    <w:pPr>
      <w:shd w:val="clear" w:color="auto" w:fill="FFFFFF"/>
      <w:spacing w:line="0" w:lineRule="atLeast"/>
    </w:pPr>
    <w:rPr>
      <w:rFonts w:ascii="Times New Roman" w:hAnsi="Times New Roman" w:eastAsia="Times New Roman" w:cs="Times New Roman"/>
      <w:sz w:val="20"/>
      <w:szCs w:val="20"/>
    </w:rPr>
  </w:style>
  <w:style w:type="character" w:customStyle="1" w:styleId="20">
    <w:name w:val="Heading #1_"/>
    <w:basedOn w:val="4"/>
    <w:link w:val="21"/>
    <w:qFormat/>
    <w:uiPriority w:val="0"/>
    <w:rPr>
      <w:rFonts w:ascii="MingLiU" w:hAnsi="MingLiU" w:eastAsia="MingLiU" w:cs="MingLiU"/>
      <w:w w:val="75"/>
      <w:sz w:val="68"/>
      <w:szCs w:val="68"/>
      <w:u w:val="none"/>
    </w:rPr>
  </w:style>
  <w:style w:type="paragraph" w:customStyle="1" w:styleId="21">
    <w:name w:val="Heading #1"/>
    <w:basedOn w:val="1"/>
    <w:link w:val="20"/>
    <w:qFormat/>
    <w:uiPriority w:val="0"/>
    <w:pPr>
      <w:shd w:val="clear" w:color="auto" w:fill="FFFFFF"/>
      <w:spacing w:after="720" w:line="0" w:lineRule="atLeast"/>
      <w:outlineLvl w:val="0"/>
    </w:pPr>
    <w:rPr>
      <w:rFonts w:ascii="MingLiU" w:hAnsi="MingLiU" w:eastAsia="MingLiU" w:cs="MingLiU"/>
      <w:w w:val="75"/>
      <w:sz w:val="68"/>
      <w:szCs w:val="68"/>
    </w:rPr>
  </w:style>
  <w:style w:type="character" w:customStyle="1" w:styleId="22">
    <w:name w:val="Heading #4_"/>
    <w:basedOn w:val="4"/>
    <w:link w:val="23"/>
    <w:qFormat/>
    <w:uiPriority w:val="0"/>
    <w:rPr>
      <w:rFonts w:ascii="MingLiU" w:hAnsi="MingLiU" w:eastAsia="MingLiU" w:cs="MingLiU"/>
      <w:spacing w:val="-10"/>
      <w:sz w:val="44"/>
      <w:szCs w:val="44"/>
      <w:u w:val="none"/>
    </w:rPr>
  </w:style>
  <w:style w:type="paragraph" w:customStyle="1" w:styleId="23">
    <w:name w:val="Heading #4"/>
    <w:basedOn w:val="1"/>
    <w:link w:val="22"/>
    <w:qFormat/>
    <w:uiPriority w:val="0"/>
    <w:pPr>
      <w:shd w:val="clear" w:color="auto" w:fill="FFFFFF"/>
      <w:spacing w:before="720" w:after="540" w:line="557" w:lineRule="exact"/>
      <w:jc w:val="center"/>
      <w:outlineLvl w:val="3"/>
    </w:pPr>
    <w:rPr>
      <w:rFonts w:ascii="MingLiU" w:hAnsi="MingLiU" w:eastAsia="MingLiU" w:cs="MingLiU"/>
      <w:spacing w:val="-10"/>
      <w:sz w:val="44"/>
      <w:szCs w:val="44"/>
    </w:rPr>
  </w:style>
  <w:style w:type="character" w:customStyle="1" w:styleId="24">
    <w:name w:val="Header or footer_"/>
    <w:basedOn w:val="4"/>
    <w:link w:val="25"/>
    <w:qFormat/>
    <w:uiPriority w:val="0"/>
    <w:rPr>
      <w:rFonts w:ascii="MingLiU" w:hAnsi="MingLiU" w:eastAsia="MingLiU" w:cs="MingLiU"/>
      <w:sz w:val="44"/>
      <w:szCs w:val="44"/>
      <w:u w:val="none"/>
    </w:rPr>
  </w:style>
  <w:style w:type="paragraph" w:customStyle="1" w:styleId="25">
    <w:name w:val="Header or footer1"/>
    <w:basedOn w:val="1"/>
    <w:link w:val="24"/>
    <w:qFormat/>
    <w:uiPriority w:val="0"/>
    <w:pPr>
      <w:shd w:val="clear" w:color="auto" w:fill="FFFFFF"/>
      <w:spacing w:line="0" w:lineRule="atLeast"/>
    </w:pPr>
    <w:rPr>
      <w:rFonts w:ascii="MingLiU" w:hAnsi="MingLiU" w:eastAsia="MingLiU" w:cs="MingLiU"/>
      <w:sz w:val="44"/>
      <w:szCs w:val="44"/>
    </w:rPr>
  </w:style>
  <w:style w:type="character" w:customStyle="1" w:styleId="26">
    <w:name w:val="Header or footer + 13 pt"/>
    <w:basedOn w:val="24"/>
    <w:qFormat/>
    <w:uiPriority w:val="0"/>
    <w:rPr>
      <w:color w:val="000000"/>
      <w:spacing w:val="50"/>
      <w:w w:val="100"/>
      <w:position w:val="0"/>
      <w:sz w:val="26"/>
      <w:szCs w:val="26"/>
      <w:lang w:val="zh-TW" w:eastAsia="zh-TW" w:bidi="zh-TW"/>
    </w:rPr>
  </w:style>
  <w:style w:type="character" w:customStyle="1" w:styleId="27">
    <w:name w:val="Body text (2) + Spacing 7 pt"/>
    <w:basedOn w:val="9"/>
    <w:qFormat/>
    <w:uiPriority w:val="0"/>
    <w:rPr>
      <w:color w:val="000000"/>
      <w:spacing w:val="150"/>
      <w:w w:val="100"/>
      <w:position w:val="0"/>
      <w:lang w:val="zh-TW" w:eastAsia="zh-TW" w:bidi="zh-TW"/>
    </w:rPr>
  </w:style>
  <w:style w:type="character" w:customStyle="1" w:styleId="28">
    <w:name w:val="Heading #2_"/>
    <w:basedOn w:val="4"/>
    <w:link w:val="29"/>
    <w:qFormat/>
    <w:uiPriority w:val="0"/>
    <w:rPr>
      <w:rFonts w:ascii="MingLiU" w:hAnsi="MingLiU" w:eastAsia="MingLiU" w:cs="MingLiU"/>
      <w:w w:val="75"/>
      <w:sz w:val="68"/>
      <w:szCs w:val="68"/>
      <w:u w:val="none"/>
    </w:rPr>
  </w:style>
  <w:style w:type="paragraph" w:customStyle="1" w:styleId="29">
    <w:name w:val="Heading #2"/>
    <w:basedOn w:val="1"/>
    <w:link w:val="28"/>
    <w:qFormat/>
    <w:uiPriority w:val="0"/>
    <w:pPr>
      <w:shd w:val="clear" w:color="auto" w:fill="FFFFFF"/>
      <w:spacing w:before="120" w:after="240" w:line="0" w:lineRule="atLeast"/>
      <w:outlineLvl w:val="1"/>
    </w:pPr>
    <w:rPr>
      <w:rFonts w:ascii="MingLiU" w:hAnsi="MingLiU" w:eastAsia="MingLiU" w:cs="MingLiU"/>
      <w:w w:val="75"/>
      <w:sz w:val="68"/>
      <w:szCs w:val="68"/>
    </w:rPr>
  </w:style>
  <w:style w:type="character" w:customStyle="1" w:styleId="30">
    <w:name w:val="Heading #2 + Consolas"/>
    <w:basedOn w:val="28"/>
    <w:qFormat/>
    <w:uiPriority w:val="0"/>
    <w:rPr>
      <w:rFonts w:ascii="Consolas" w:hAnsi="Consolas" w:eastAsia="Consolas" w:cs="Consolas"/>
      <w:color w:val="000000"/>
      <w:spacing w:val="0"/>
      <w:w w:val="100"/>
      <w:position w:val="0"/>
      <w:sz w:val="92"/>
      <w:szCs w:val="92"/>
      <w:lang w:val="en-US" w:eastAsia="en-US" w:bidi="en-US"/>
    </w:rPr>
  </w:style>
  <w:style w:type="character" w:customStyle="1" w:styleId="31">
    <w:name w:val="Body text (4)_"/>
    <w:basedOn w:val="4"/>
    <w:link w:val="32"/>
    <w:qFormat/>
    <w:uiPriority w:val="0"/>
    <w:rPr>
      <w:rFonts w:ascii="MingLiU" w:hAnsi="MingLiU" w:eastAsia="MingLiU" w:cs="MingLiU"/>
      <w:sz w:val="20"/>
      <w:szCs w:val="20"/>
      <w:u w:val="none"/>
    </w:rPr>
  </w:style>
  <w:style w:type="paragraph" w:customStyle="1" w:styleId="32">
    <w:name w:val="Body text (4)"/>
    <w:basedOn w:val="1"/>
    <w:link w:val="31"/>
    <w:uiPriority w:val="0"/>
    <w:pPr>
      <w:shd w:val="clear" w:color="auto" w:fill="FFFFFF"/>
      <w:spacing w:before="240" w:after="600" w:line="0" w:lineRule="atLeast"/>
    </w:pPr>
    <w:rPr>
      <w:rFonts w:ascii="MingLiU" w:hAnsi="MingLiU" w:eastAsia="MingLiU" w:cs="MingLiU"/>
      <w:sz w:val="20"/>
      <w:szCs w:val="20"/>
    </w:rPr>
  </w:style>
  <w:style w:type="character" w:customStyle="1" w:styleId="33">
    <w:name w:val="Body text (4) + Impact"/>
    <w:basedOn w:val="31"/>
    <w:qFormat/>
    <w:uiPriority w:val="0"/>
    <w:rPr>
      <w:rFonts w:ascii="Impact" w:hAnsi="Impact" w:eastAsia="Impact" w:cs="Impact"/>
      <w:color w:val="000000"/>
      <w:spacing w:val="0"/>
      <w:w w:val="100"/>
      <w:position w:val="0"/>
      <w:lang w:val="en-US" w:eastAsia="en-US" w:bidi="en-US"/>
    </w:rPr>
  </w:style>
  <w:style w:type="character" w:customStyle="1" w:styleId="34">
    <w:name w:val="Heading #5_"/>
    <w:basedOn w:val="4"/>
    <w:link w:val="35"/>
    <w:qFormat/>
    <w:uiPriority w:val="0"/>
    <w:rPr>
      <w:rFonts w:ascii="MingLiU" w:hAnsi="MingLiU" w:eastAsia="MingLiU" w:cs="MingLiU"/>
      <w:sz w:val="40"/>
      <w:szCs w:val="40"/>
      <w:u w:val="none"/>
    </w:rPr>
  </w:style>
  <w:style w:type="paragraph" w:customStyle="1" w:styleId="35">
    <w:name w:val="Heading #5"/>
    <w:basedOn w:val="1"/>
    <w:link w:val="34"/>
    <w:qFormat/>
    <w:uiPriority w:val="0"/>
    <w:pPr>
      <w:shd w:val="clear" w:color="auto" w:fill="FFFFFF"/>
      <w:spacing w:before="960" w:after="240" w:line="682" w:lineRule="exact"/>
      <w:jc w:val="center"/>
      <w:outlineLvl w:val="4"/>
    </w:pPr>
    <w:rPr>
      <w:rFonts w:ascii="MingLiU" w:hAnsi="MingLiU" w:eastAsia="MingLiU" w:cs="MingLiU"/>
      <w:sz w:val="40"/>
      <w:szCs w:val="40"/>
    </w:rPr>
  </w:style>
  <w:style w:type="character" w:customStyle="1" w:styleId="36">
    <w:name w:val="Body text (2) + Spacing 7 pt1"/>
    <w:basedOn w:val="9"/>
    <w:qFormat/>
    <w:uiPriority w:val="0"/>
    <w:rPr>
      <w:color w:val="000000"/>
      <w:spacing w:val="150"/>
      <w:w w:val="100"/>
      <w:position w:val="0"/>
      <w:lang w:val="zh-TW" w:eastAsia="zh-TW" w:bidi="zh-TW"/>
    </w:rPr>
  </w:style>
  <w:style w:type="character" w:customStyle="1" w:styleId="37">
    <w:name w:val="Heading #6_"/>
    <w:basedOn w:val="4"/>
    <w:link w:val="38"/>
    <w:qFormat/>
    <w:uiPriority w:val="0"/>
    <w:rPr>
      <w:rFonts w:ascii="MingLiU" w:hAnsi="MingLiU" w:eastAsia="MingLiU" w:cs="MingLiU"/>
      <w:sz w:val="34"/>
      <w:szCs w:val="34"/>
      <w:u w:val="none"/>
    </w:rPr>
  </w:style>
  <w:style w:type="paragraph" w:customStyle="1" w:styleId="38">
    <w:name w:val="Heading #6"/>
    <w:basedOn w:val="1"/>
    <w:link w:val="37"/>
    <w:qFormat/>
    <w:uiPriority w:val="0"/>
    <w:pPr>
      <w:shd w:val="clear" w:color="auto" w:fill="FFFFFF"/>
      <w:spacing w:after="780" w:line="0" w:lineRule="atLeast"/>
      <w:jc w:val="center"/>
      <w:outlineLvl w:val="5"/>
    </w:pPr>
    <w:rPr>
      <w:rFonts w:ascii="MingLiU" w:hAnsi="MingLiU" w:eastAsia="MingLiU" w:cs="MingLiU"/>
      <w:sz w:val="34"/>
      <w:szCs w:val="34"/>
    </w:rPr>
  </w:style>
  <w:style w:type="character" w:customStyle="1" w:styleId="39">
    <w:name w:val="Body text (2) + 14 pt"/>
    <w:basedOn w:val="9"/>
    <w:qFormat/>
    <w:uiPriority w:val="0"/>
    <w:rPr>
      <w:color w:val="000000"/>
      <w:spacing w:val="30"/>
      <w:w w:val="100"/>
      <w:position w:val="0"/>
      <w:sz w:val="28"/>
      <w:szCs w:val="28"/>
      <w:lang w:val="zh-TW" w:eastAsia="zh-TW" w:bidi="zh-TW"/>
    </w:rPr>
  </w:style>
  <w:style w:type="character" w:customStyle="1" w:styleId="40">
    <w:name w:val="Heading #7_"/>
    <w:basedOn w:val="4"/>
    <w:link w:val="41"/>
    <w:qFormat/>
    <w:uiPriority w:val="0"/>
    <w:rPr>
      <w:rFonts w:ascii="MingLiU" w:hAnsi="MingLiU" w:eastAsia="MingLiU" w:cs="MingLiU"/>
      <w:sz w:val="34"/>
      <w:szCs w:val="34"/>
      <w:u w:val="none"/>
    </w:rPr>
  </w:style>
  <w:style w:type="paragraph" w:customStyle="1" w:styleId="41">
    <w:name w:val="Heading #7"/>
    <w:basedOn w:val="1"/>
    <w:link w:val="40"/>
    <w:qFormat/>
    <w:uiPriority w:val="0"/>
    <w:pPr>
      <w:shd w:val="clear" w:color="auto" w:fill="FFFFFF"/>
      <w:spacing w:after="960" w:line="0" w:lineRule="atLeast"/>
      <w:jc w:val="center"/>
      <w:outlineLvl w:val="6"/>
    </w:pPr>
    <w:rPr>
      <w:rFonts w:ascii="MingLiU" w:hAnsi="MingLiU" w:eastAsia="MingLiU" w:cs="MingLiU"/>
      <w:sz w:val="34"/>
      <w:szCs w:val="34"/>
    </w:rPr>
  </w:style>
  <w:style w:type="character" w:customStyle="1" w:styleId="42">
    <w:name w:val="Heading #7 + Garamond"/>
    <w:basedOn w:val="40"/>
    <w:qFormat/>
    <w:uiPriority w:val="0"/>
    <w:rPr>
      <w:rFonts w:ascii="Garamond" w:hAnsi="Garamond" w:eastAsia="Garamond" w:cs="Garamond"/>
      <w:color w:val="000000"/>
      <w:spacing w:val="0"/>
      <w:w w:val="100"/>
      <w:position w:val="0"/>
      <w:sz w:val="40"/>
      <w:szCs w:val="40"/>
      <w:lang w:val="zh-TW" w:eastAsia="zh-TW" w:bidi="zh-TW"/>
    </w:rPr>
  </w:style>
  <w:style w:type="character" w:customStyle="1" w:styleId="43">
    <w:name w:val="Table caption_"/>
    <w:basedOn w:val="4"/>
    <w:link w:val="44"/>
    <w:uiPriority w:val="0"/>
    <w:rPr>
      <w:rFonts w:ascii="MingLiU" w:hAnsi="MingLiU" w:eastAsia="MingLiU" w:cs="MingLiU"/>
      <w:spacing w:val="40"/>
      <w:sz w:val="30"/>
      <w:szCs w:val="30"/>
      <w:u w:val="none"/>
    </w:rPr>
  </w:style>
  <w:style w:type="paragraph" w:customStyle="1" w:styleId="44">
    <w:name w:val="Table caption2"/>
    <w:basedOn w:val="1"/>
    <w:link w:val="43"/>
    <w:qFormat/>
    <w:uiPriority w:val="0"/>
    <w:pPr>
      <w:shd w:val="clear" w:color="auto" w:fill="FFFFFF"/>
      <w:spacing w:line="0" w:lineRule="atLeast"/>
      <w:jc w:val="distribute"/>
    </w:pPr>
    <w:rPr>
      <w:rFonts w:ascii="MingLiU" w:hAnsi="MingLiU" w:eastAsia="MingLiU" w:cs="MingLiU"/>
      <w:spacing w:val="40"/>
      <w:sz w:val="30"/>
      <w:szCs w:val="30"/>
    </w:rPr>
  </w:style>
  <w:style w:type="character" w:customStyle="1" w:styleId="45">
    <w:name w:val="Table caption (2)_"/>
    <w:basedOn w:val="4"/>
    <w:link w:val="46"/>
    <w:qFormat/>
    <w:uiPriority w:val="0"/>
    <w:rPr>
      <w:rFonts w:ascii="MingLiU" w:hAnsi="MingLiU" w:eastAsia="MingLiU" w:cs="MingLiU"/>
      <w:spacing w:val="30"/>
      <w:sz w:val="22"/>
      <w:szCs w:val="22"/>
      <w:u w:val="none"/>
    </w:rPr>
  </w:style>
  <w:style w:type="paragraph" w:customStyle="1" w:styleId="46">
    <w:name w:val="Table caption (2)"/>
    <w:basedOn w:val="1"/>
    <w:link w:val="45"/>
    <w:qFormat/>
    <w:uiPriority w:val="0"/>
    <w:pPr>
      <w:shd w:val="clear" w:color="auto" w:fill="FFFFFF"/>
      <w:spacing w:line="0" w:lineRule="atLeast"/>
      <w:jc w:val="distribute"/>
    </w:pPr>
    <w:rPr>
      <w:rFonts w:ascii="MingLiU" w:hAnsi="MingLiU" w:eastAsia="MingLiU" w:cs="MingLiU"/>
      <w:spacing w:val="30"/>
      <w:sz w:val="22"/>
      <w:szCs w:val="22"/>
    </w:rPr>
  </w:style>
  <w:style w:type="character" w:customStyle="1" w:styleId="47">
    <w:name w:val="Table caption (2) + Spacing 3 pt"/>
    <w:basedOn w:val="45"/>
    <w:qFormat/>
    <w:uiPriority w:val="0"/>
    <w:rPr>
      <w:color w:val="000000"/>
      <w:spacing w:val="60"/>
      <w:w w:val="100"/>
      <w:position w:val="0"/>
      <w:lang w:val="zh-TW" w:eastAsia="zh-TW" w:bidi="zh-TW"/>
    </w:rPr>
  </w:style>
  <w:style w:type="character" w:customStyle="1" w:styleId="48">
    <w:name w:val="Table caption (2) + Impact"/>
    <w:basedOn w:val="45"/>
    <w:qFormat/>
    <w:uiPriority w:val="0"/>
    <w:rPr>
      <w:rFonts w:ascii="Impact" w:hAnsi="Impact" w:eastAsia="Impact" w:cs="Impact"/>
      <w:b/>
      <w:bCs/>
      <w:color w:val="000000"/>
      <w:spacing w:val="0"/>
      <w:w w:val="100"/>
      <w:position w:val="0"/>
      <w:sz w:val="20"/>
      <w:szCs w:val="20"/>
      <w:lang w:val="en-US" w:eastAsia="en-US" w:bidi="en-US"/>
    </w:rPr>
  </w:style>
  <w:style w:type="character" w:customStyle="1" w:styleId="49">
    <w:name w:val="Body text (2) + 11 pt"/>
    <w:basedOn w:val="9"/>
    <w:qFormat/>
    <w:uiPriority w:val="0"/>
    <w:rPr>
      <w:color w:val="000000"/>
      <w:spacing w:val="60"/>
      <w:w w:val="100"/>
      <w:position w:val="0"/>
      <w:sz w:val="22"/>
      <w:szCs w:val="22"/>
      <w:lang w:val="zh-TW" w:eastAsia="zh-TW" w:bidi="zh-TW"/>
    </w:rPr>
  </w:style>
  <w:style w:type="character" w:customStyle="1" w:styleId="50">
    <w:name w:val="Body text (2) + 11 pt1"/>
    <w:basedOn w:val="9"/>
    <w:uiPriority w:val="0"/>
    <w:rPr>
      <w:color w:val="000000"/>
      <w:spacing w:val="30"/>
      <w:w w:val="100"/>
      <w:position w:val="0"/>
      <w:sz w:val="22"/>
      <w:szCs w:val="22"/>
      <w:lang w:val="zh-TW" w:eastAsia="zh-TW" w:bidi="zh-TW"/>
    </w:rPr>
  </w:style>
  <w:style w:type="character" w:customStyle="1" w:styleId="51">
    <w:name w:val="Body text (2) + Impact2"/>
    <w:basedOn w:val="9"/>
    <w:qFormat/>
    <w:uiPriority w:val="0"/>
    <w:rPr>
      <w:rFonts w:ascii="Impact" w:hAnsi="Impact" w:eastAsia="Impact" w:cs="Impact"/>
      <w:color w:val="000000"/>
      <w:spacing w:val="0"/>
      <w:w w:val="100"/>
      <w:position w:val="0"/>
      <w:sz w:val="20"/>
      <w:szCs w:val="20"/>
      <w:lang w:val="en-US" w:eastAsia="en-US" w:bidi="en-US"/>
    </w:rPr>
  </w:style>
  <w:style w:type="character" w:customStyle="1" w:styleId="52">
    <w:name w:val="Header or footer + 17 pt"/>
    <w:basedOn w:val="24"/>
    <w:qFormat/>
    <w:uiPriority w:val="0"/>
    <w:rPr>
      <w:color w:val="000000"/>
      <w:spacing w:val="0"/>
      <w:w w:val="100"/>
      <w:position w:val="0"/>
      <w:sz w:val="34"/>
      <w:szCs w:val="34"/>
      <w:lang w:val="zh-TW" w:eastAsia="zh-TW" w:bidi="zh-TW"/>
    </w:rPr>
  </w:style>
  <w:style w:type="character" w:customStyle="1" w:styleId="53">
    <w:name w:val="Header or footer + Garamond"/>
    <w:basedOn w:val="24"/>
    <w:uiPriority w:val="0"/>
    <w:rPr>
      <w:rFonts w:ascii="Garamond" w:hAnsi="Garamond" w:eastAsia="Garamond" w:cs="Garamond"/>
      <w:color w:val="000000"/>
      <w:spacing w:val="0"/>
      <w:w w:val="100"/>
      <w:position w:val="0"/>
      <w:sz w:val="38"/>
      <w:szCs w:val="38"/>
      <w:lang w:val="zh-TW" w:eastAsia="zh-TW" w:bidi="zh-TW"/>
    </w:rPr>
  </w:style>
  <w:style w:type="character" w:customStyle="1" w:styleId="54">
    <w:name w:val="Table caption"/>
    <w:basedOn w:val="43"/>
    <w:qFormat/>
    <w:uiPriority w:val="0"/>
    <w:rPr>
      <w:color w:val="000000"/>
      <w:spacing w:val="40"/>
      <w:w w:val="100"/>
      <w:position w:val="0"/>
      <w:lang w:val="zh-TW" w:eastAsia="zh-TW" w:bidi="zh-TW"/>
    </w:rPr>
  </w:style>
  <w:style w:type="character" w:customStyle="1" w:styleId="55">
    <w:name w:val="Body text (2)1"/>
    <w:basedOn w:val="9"/>
    <w:qFormat/>
    <w:uiPriority w:val="0"/>
    <w:rPr>
      <w:color w:val="000000"/>
      <w:spacing w:val="40"/>
      <w:w w:val="100"/>
      <w:position w:val="0"/>
      <w:lang w:val="zh-TW" w:eastAsia="zh-TW" w:bidi="zh-TW"/>
    </w:rPr>
  </w:style>
  <w:style w:type="character" w:customStyle="1" w:styleId="56">
    <w:name w:val="Header or footer + 15 pt"/>
    <w:basedOn w:val="24"/>
    <w:uiPriority w:val="0"/>
    <w:rPr>
      <w:color w:val="000000"/>
      <w:spacing w:val="60"/>
      <w:w w:val="100"/>
      <w:position w:val="0"/>
      <w:sz w:val="30"/>
      <w:szCs w:val="30"/>
      <w:lang w:val="zh-TW" w:eastAsia="zh-TW" w:bidi="zh-TW"/>
    </w:rPr>
  </w:style>
  <w:style w:type="character" w:customStyle="1" w:styleId="57">
    <w:name w:val="Header or footer"/>
    <w:basedOn w:val="24"/>
    <w:qFormat/>
    <w:uiPriority w:val="0"/>
    <w:rPr>
      <w:color w:val="000000"/>
      <w:spacing w:val="0"/>
      <w:w w:val="100"/>
      <w:position w:val="0"/>
      <w:lang w:val="zh-TW" w:eastAsia="zh-TW" w:bidi="zh-TW"/>
    </w:rPr>
  </w:style>
  <w:style w:type="character" w:customStyle="1" w:styleId="58">
    <w:name w:val="Table caption1"/>
    <w:basedOn w:val="43"/>
    <w:qFormat/>
    <w:uiPriority w:val="0"/>
    <w:rPr>
      <w:color w:val="000000"/>
      <w:spacing w:val="40"/>
      <w:w w:val="100"/>
      <w:position w:val="0"/>
      <w:lang w:val="zh-TW" w:eastAsia="zh-TW" w:bidi="zh-TW"/>
    </w:rPr>
  </w:style>
  <w:style w:type="character" w:customStyle="1" w:styleId="59">
    <w:name w:val="Table caption + Impact"/>
    <w:basedOn w:val="43"/>
    <w:qFormat/>
    <w:uiPriority w:val="0"/>
    <w:rPr>
      <w:rFonts w:ascii="Impact" w:hAnsi="Impact" w:eastAsia="Impact" w:cs="Impact"/>
      <w:b/>
      <w:bCs/>
      <w:color w:val="000000"/>
      <w:spacing w:val="0"/>
      <w:w w:val="100"/>
      <w:position w:val="0"/>
      <w:sz w:val="24"/>
      <w:szCs w:val="24"/>
      <w:lang w:val="zh-TW" w:eastAsia="zh-TW" w:bidi="zh-TW"/>
    </w:rPr>
  </w:style>
  <w:style w:type="character" w:customStyle="1" w:styleId="60">
    <w:name w:val="Body text (2)2"/>
    <w:basedOn w:val="9"/>
    <w:qFormat/>
    <w:uiPriority w:val="0"/>
    <w:rPr>
      <w:color w:val="000000"/>
      <w:spacing w:val="40"/>
      <w:w w:val="100"/>
      <w:position w:val="0"/>
      <w:lang w:val="zh-TW" w:eastAsia="zh-TW" w:bidi="zh-TW"/>
    </w:rPr>
  </w:style>
  <w:style w:type="character" w:customStyle="1" w:styleId="61">
    <w:name w:val="页眉 Char"/>
    <w:basedOn w:val="4"/>
    <w:link w:val="3"/>
    <w:semiHidden/>
    <w:qFormat/>
    <w:uiPriority w:val="99"/>
    <w:rPr>
      <w:rFonts w:eastAsia="hakuyoxingshu7000"/>
      <w:color w:val="000000"/>
      <w:sz w:val="18"/>
      <w:szCs w:val="18"/>
    </w:rPr>
  </w:style>
  <w:style w:type="character" w:customStyle="1" w:styleId="62">
    <w:name w:val="页脚 Char"/>
    <w:basedOn w:val="4"/>
    <w:link w:val="2"/>
    <w:semiHidden/>
    <w:qFormat/>
    <w:uiPriority w:val="99"/>
    <w:rPr>
      <w:rFonts w:eastAsia="hakuyoxingshu700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5"/>
    <customShpInfo spid="_x0000_s1036"/>
    <customShpInfo spid="_x0000_s1029"/>
    <customShpInfo spid="_x0000_s1030"/>
    <customShpInfo spid="_x0000_s1031"/>
    <customShpInfo spid="_x0000_s1033"/>
    <customShpInfo spid="_x0000_s1032"/>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415</Words>
  <Characters>2372</Characters>
  <Lines>19</Lines>
  <Paragraphs>5</Paragraphs>
  <ScaleCrop>false</ScaleCrop>
  <LinksUpToDate>false</LinksUpToDate>
  <CharactersWithSpaces>2782</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2017-07-24T06:55:00Z</dcterms:created>
  <dc:creator>Administrator</dc:creator>
  <cp:lastModifiedBy>Administrator</cp:lastModifiedBy>
  <dcterms:modified xsi:type="dcterms:W3CDTF">2017-07-25T03:28:28Z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