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164F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u w:val="none"/>
          <w:lang w:eastAsia="zh-CN"/>
        </w:rPr>
      </w:pPr>
    </w:p>
    <w:p w14:paraId="241DE9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u w:val="none"/>
          <w:lang w:eastAsia="zh-CN"/>
        </w:rPr>
      </w:pPr>
    </w:p>
    <w:p w14:paraId="5215C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u w:val="none"/>
          <w:lang w:val="en-US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u w:val="none"/>
          <w:lang w:eastAsia="zh-CN"/>
        </w:rPr>
        <w:t>淮安市房屋征收管理服务中心法律咨询服务采购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u w:val="none"/>
          <w:lang w:val="en-US" w:eastAsia="zh-CN"/>
        </w:rPr>
        <w:t>竞争性磋商公告</w:t>
      </w:r>
    </w:p>
    <w:p w14:paraId="2AB7E52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</w:pPr>
    </w:p>
    <w:p w14:paraId="0A71F97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5" w:firstLineChars="202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OLE_LINK1"/>
      <w:r>
        <w:rPr>
          <w:rFonts w:hint="eastAsia" w:ascii="仿宋" w:hAnsi="仿宋" w:eastAsia="仿宋"/>
          <w:sz w:val="28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受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淮安市房屋征收管理服务中心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委托，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正军项目管理集团有限公司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就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  <w:t>法律咨询服务采购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进行竞争性磋商，现邀请符合条件的供应商参加竞争性磋商。</w:t>
      </w:r>
    </w:p>
    <w:p w14:paraId="5CFD902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5" w:firstLineChars="202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109855</wp:posOffset>
                </wp:positionV>
                <wp:extent cx="5798185" cy="1775460"/>
                <wp:effectExtent l="4445" t="5080" r="7620" b="10160"/>
                <wp:wrapNone/>
                <wp:docPr id="1" name="矩形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185" cy="177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622954C">
                            <w:pPr>
                              <w:spacing w:line="520" w:lineRule="exact"/>
                              <w:jc w:val="left"/>
                              <w:rPr>
                                <w:rFonts w:hint="default" w:ascii="Nimbus Roman" w:hAnsi="Nimbus Roman" w:eastAsia="方正仿宋_GBK" w:cs="Nimbus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default" w:ascii="Nimbus Roman" w:hAnsi="Nimbus Roman" w:eastAsia="方正仿宋_GBK" w:cs="Nimbus Roman"/>
                                <w:sz w:val="32"/>
                                <w:szCs w:val="32"/>
                              </w:rPr>
                              <w:t>项目概况:</w:t>
                            </w:r>
                          </w:p>
                          <w:p w14:paraId="0BA18A41">
                            <w:pPr>
                              <w:spacing w:line="520" w:lineRule="exact"/>
                              <w:ind w:firstLine="646" w:firstLineChars="202"/>
                              <w:jc w:val="left"/>
                              <w:rPr>
                                <w:rFonts w:hint="default" w:ascii="Nimbus Roman" w:hAnsi="Nimbus Roman" w:eastAsia="方正仿宋_GBK" w:cs="Nimbus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default" w:ascii="Nimbus Roman" w:hAnsi="Nimbus Roman" w:eastAsia="方正仿宋_GBK" w:cs="Nimbus Roman"/>
                                <w:sz w:val="32"/>
                                <w:szCs w:val="32"/>
                                <w:lang w:eastAsia="zh-CN"/>
                              </w:rPr>
                              <w:t>淮安市房屋征收管理服务中心法律咨询服务采购</w:t>
                            </w:r>
                            <w:r>
                              <w:rPr>
                                <w:rFonts w:hint="default" w:ascii="Nimbus Roman" w:hAnsi="Nimbus Roman" w:eastAsia="方正仿宋_GBK" w:cs="Nimbus Roman"/>
                                <w:sz w:val="32"/>
                                <w:szCs w:val="32"/>
                              </w:rPr>
                              <w:t>的潜在供应商应在网上报名，报名资料发邮箱（1074933804@qq.com）获取磋商文件，并于202</w:t>
                            </w:r>
                            <w:r>
                              <w:rPr>
                                <w:rFonts w:hint="default" w:ascii="Nimbus Roman" w:hAnsi="Nimbus Roman" w:eastAsia="方正仿宋_GBK" w:cs="Nimbus Roman"/>
                                <w:sz w:val="32"/>
                                <w:szCs w:val="32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default" w:ascii="Nimbus Roman" w:hAnsi="Nimbus Roman" w:eastAsia="方正仿宋_GBK" w:cs="Nimbus Roman"/>
                                <w:sz w:val="32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hint="default" w:ascii="Nimbus Roman" w:hAnsi="Nimbus Roman" w:eastAsia="方正仿宋_GBK" w:cs="Nimbus Roman"/>
                                <w:sz w:val="32"/>
                                <w:szCs w:val="32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default" w:ascii="Nimbus Roman" w:hAnsi="Nimbus Roman" w:eastAsia="方正仿宋_GBK" w:cs="Nimbus Roman"/>
                                <w:sz w:val="32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rFonts w:hint="default" w:ascii="Nimbus Roman" w:hAnsi="Nimbus Roman" w:eastAsia="方正仿宋_GBK" w:cs="Nimbus Roman"/>
                                <w:sz w:val="32"/>
                                <w:szCs w:val="32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default" w:ascii="Nimbus Roman" w:hAnsi="Nimbus Roman" w:eastAsia="方正仿宋_GBK" w:cs="Nimbus Roman"/>
                                <w:sz w:val="32"/>
                                <w:szCs w:val="32"/>
                              </w:rPr>
                              <w:t>日</w:t>
                            </w:r>
                            <w:r>
                              <w:rPr>
                                <w:rFonts w:hint="default" w:ascii="Nimbus Roman" w:hAnsi="Nimbus Roman" w:eastAsia="方正仿宋_GBK" w:cs="Nimbus Roman"/>
                                <w:sz w:val="32"/>
                                <w:szCs w:val="32"/>
                                <w:lang w:val="en-US" w:eastAsia="zh-CN"/>
                              </w:rPr>
                              <w:t>下午14</w:t>
                            </w:r>
                            <w:r>
                              <w:rPr>
                                <w:rFonts w:hint="default" w:ascii="Nimbus Roman" w:hAnsi="Nimbus Roman" w:eastAsia="方正仿宋_GBK" w:cs="Nimbus Roman"/>
                                <w:sz w:val="32"/>
                                <w:szCs w:val="32"/>
                              </w:rPr>
                              <w:t>时</w:t>
                            </w:r>
                            <w:r>
                              <w:rPr>
                                <w:rFonts w:hint="default" w:ascii="Nimbus Roman" w:hAnsi="Nimbus Roman" w:eastAsia="方正仿宋_GBK" w:cs="Nimbus Roman"/>
                                <w:sz w:val="32"/>
                                <w:szCs w:val="32"/>
                                <w:lang w:val="en-US" w:eastAsia="zh-CN"/>
                              </w:rPr>
                              <w:t>30</w:t>
                            </w:r>
                            <w:r>
                              <w:rPr>
                                <w:rFonts w:hint="default" w:ascii="Nimbus Roman" w:hAnsi="Nimbus Roman" w:eastAsia="方正仿宋_GBK" w:cs="Nimbus Roman"/>
                                <w:sz w:val="32"/>
                                <w:szCs w:val="32"/>
                              </w:rPr>
                              <w:t>分（北京时间）前递交响应文件。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46" o:spid="_x0000_s1026" o:spt="1" style="position:absolute;left:0pt;margin-left:-2.25pt;margin-top:8.65pt;height:139.8pt;width:456.55pt;z-index:-251656192;mso-width-relative:page;mso-height-relative:page;" fillcolor="#FFFFFF" filled="t" stroked="t" coordsize="21600,21600" o:gfxdata="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ACOEEtgAAAAJAQAADwAAAAAAAAABACAAAAAiAAAA&#10;ZHJzL2Rvd25yZXYueG1sUEsBAhQAFAAAAAgAh07iQErDH+4HAgAALAQAAA4AAAAAAAAAAQAgAAAA&#10;Jw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622954C">
                      <w:pPr>
                        <w:spacing w:line="520" w:lineRule="exact"/>
                        <w:jc w:val="left"/>
                        <w:rPr>
                          <w:rFonts w:hint="default" w:ascii="Nimbus Roman" w:hAnsi="Nimbus Roman" w:eastAsia="方正仿宋_GBK" w:cs="Nimbus Roman"/>
                          <w:sz w:val="32"/>
                          <w:szCs w:val="32"/>
                        </w:rPr>
                      </w:pPr>
                      <w:r>
                        <w:rPr>
                          <w:rFonts w:hint="default" w:ascii="Nimbus Roman" w:hAnsi="Nimbus Roman" w:eastAsia="方正仿宋_GBK" w:cs="Nimbus Roman"/>
                          <w:sz w:val="32"/>
                          <w:szCs w:val="32"/>
                        </w:rPr>
                        <w:t>项目概况:</w:t>
                      </w:r>
                    </w:p>
                    <w:p w14:paraId="0BA18A41">
                      <w:pPr>
                        <w:spacing w:line="520" w:lineRule="exact"/>
                        <w:ind w:firstLine="646" w:firstLineChars="202"/>
                        <w:jc w:val="left"/>
                        <w:rPr>
                          <w:rFonts w:hint="default" w:ascii="Nimbus Roman" w:hAnsi="Nimbus Roman" w:eastAsia="方正仿宋_GBK" w:cs="Nimbus Roman"/>
                          <w:sz w:val="32"/>
                          <w:szCs w:val="32"/>
                        </w:rPr>
                      </w:pPr>
                      <w:r>
                        <w:rPr>
                          <w:rFonts w:hint="default" w:ascii="Nimbus Roman" w:hAnsi="Nimbus Roman" w:eastAsia="方正仿宋_GBK" w:cs="Nimbus Roman"/>
                          <w:sz w:val="32"/>
                          <w:szCs w:val="32"/>
                          <w:lang w:eastAsia="zh-CN"/>
                        </w:rPr>
                        <w:t>淮安市房屋征收管理服务中心法律咨询服务采购</w:t>
                      </w:r>
                      <w:r>
                        <w:rPr>
                          <w:rFonts w:hint="default" w:ascii="Nimbus Roman" w:hAnsi="Nimbus Roman" w:eastAsia="方正仿宋_GBK" w:cs="Nimbus Roman"/>
                          <w:sz w:val="32"/>
                          <w:szCs w:val="32"/>
                        </w:rPr>
                        <w:t>的潜在供应商应在网上报名，报名资料发邮箱（1074933804@qq.com）获取磋商文件，并于202</w:t>
                      </w:r>
                      <w:r>
                        <w:rPr>
                          <w:rFonts w:hint="default" w:ascii="Nimbus Roman" w:hAnsi="Nimbus Roman" w:eastAsia="方正仿宋_GBK" w:cs="Nimbus Roman"/>
                          <w:sz w:val="32"/>
                          <w:szCs w:val="32"/>
                          <w:lang w:val="en-US" w:eastAsia="zh-CN"/>
                        </w:rPr>
                        <w:t>5</w:t>
                      </w:r>
                      <w:r>
                        <w:rPr>
                          <w:rFonts w:hint="default" w:ascii="Nimbus Roman" w:hAnsi="Nimbus Roman" w:eastAsia="方正仿宋_GBK" w:cs="Nimbus Roman"/>
                          <w:sz w:val="32"/>
                          <w:szCs w:val="32"/>
                        </w:rPr>
                        <w:t>年</w:t>
                      </w:r>
                      <w:r>
                        <w:rPr>
                          <w:rFonts w:hint="default" w:ascii="Nimbus Roman" w:hAnsi="Nimbus Roman" w:eastAsia="方正仿宋_GBK" w:cs="Nimbus Roman"/>
                          <w:sz w:val="32"/>
                          <w:szCs w:val="32"/>
                          <w:lang w:val="en-US" w:eastAsia="zh-CN"/>
                        </w:rPr>
                        <w:t>4</w:t>
                      </w:r>
                      <w:r>
                        <w:rPr>
                          <w:rFonts w:hint="default" w:ascii="Nimbus Roman" w:hAnsi="Nimbus Roman" w:eastAsia="方正仿宋_GBK" w:cs="Nimbus Roman"/>
                          <w:sz w:val="32"/>
                          <w:szCs w:val="32"/>
                        </w:rPr>
                        <w:t>月</w:t>
                      </w:r>
                      <w:r>
                        <w:rPr>
                          <w:rFonts w:hint="default" w:ascii="Nimbus Roman" w:hAnsi="Nimbus Roman" w:eastAsia="方正仿宋_GBK" w:cs="Nimbus Roman"/>
                          <w:sz w:val="32"/>
                          <w:szCs w:val="32"/>
                          <w:lang w:val="en-US" w:eastAsia="zh-CN"/>
                        </w:rPr>
                        <w:t>9</w:t>
                      </w:r>
                      <w:r>
                        <w:rPr>
                          <w:rFonts w:hint="default" w:ascii="Nimbus Roman" w:hAnsi="Nimbus Roman" w:eastAsia="方正仿宋_GBK" w:cs="Nimbus Roman"/>
                          <w:sz w:val="32"/>
                          <w:szCs w:val="32"/>
                        </w:rPr>
                        <w:t>日</w:t>
                      </w:r>
                      <w:r>
                        <w:rPr>
                          <w:rFonts w:hint="default" w:ascii="Nimbus Roman" w:hAnsi="Nimbus Roman" w:eastAsia="方正仿宋_GBK" w:cs="Nimbus Roman"/>
                          <w:sz w:val="32"/>
                          <w:szCs w:val="32"/>
                          <w:lang w:val="en-US" w:eastAsia="zh-CN"/>
                        </w:rPr>
                        <w:t>下午14</w:t>
                      </w:r>
                      <w:r>
                        <w:rPr>
                          <w:rFonts w:hint="default" w:ascii="Nimbus Roman" w:hAnsi="Nimbus Roman" w:eastAsia="方正仿宋_GBK" w:cs="Nimbus Roman"/>
                          <w:sz w:val="32"/>
                          <w:szCs w:val="32"/>
                        </w:rPr>
                        <w:t>时</w:t>
                      </w:r>
                      <w:r>
                        <w:rPr>
                          <w:rFonts w:hint="default" w:ascii="Nimbus Roman" w:hAnsi="Nimbus Roman" w:eastAsia="方正仿宋_GBK" w:cs="Nimbus Roman"/>
                          <w:sz w:val="32"/>
                          <w:szCs w:val="32"/>
                          <w:lang w:val="en-US" w:eastAsia="zh-CN"/>
                        </w:rPr>
                        <w:t>30</w:t>
                      </w:r>
                      <w:r>
                        <w:rPr>
                          <w:rFonts w:hint="default" w:ascii="Nimbus Roman" w:hAnsi="Nimbus Roman" w:eastAsia="方正仿宋_GBK" w:cs="Nimbus Roman"/>
                          <w:sz w:val="32"/>
                          <w:szCs w:val="32"/>
                        </w:rPr>
                        <w:t>分（北京时间）前递交响应文件。</w:t>
                      </w:r>
                    </w:p>
                  </w:txbxContent>
                </v:textbox>
              </v:rect>
            </w:pict>
          </mc:Fallback>
        </mc:AlternateContent>
      </w:r>
    </w:p>
    <w:p w14:paraId="69E51F0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5" w:firstLineChars="202"/>
        <w:jc w:val="left"/>
        <w:textAlignment w:val="auto"/>
        <w:rPr>
          <w:rFonts w:ascii="仿宋" w:hAnsi="仿宋" w:eastAsia="仿宋"/>
          <w:sz w:val="28"/>
          <w:szCs w:val="28"/>
        </w:rPr>
      </w:pPr>
    </w:p>
    <w:p w14:paraId="4A723A7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89" w:firstLineChars="245"/>
        <w:jc w:val="left"/>
        <w:textAlignment w:val="auto"/>
        <w:rPr>
          <w:rFonts w:ascii="黑体" w:hAnsi="黑体" w:eastAsia="黑体"/>
          <w:b/>
          <w:sz w:val="28"/>
          <w:szCs w:val="28"/>
        </w:rPr>
      </w:pPr>
    </w:p>
    <w:p w14:paraId="7358CCD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89" w:firstLineChars="245"/>
        <w:jc w:val="left"/>
        <w:textAlignment w:val="auto"/>
        <w:rPr>
          <w:rFonts w:hint="eastAsia" w:ascii="黑体" w:hAnsi="黑体" w:eastAsia="黑体"/>
          <w:b/>
          <w:sz w:val="28"/>
          <w:szCs w:val="28"/>
        </w:rPr>
      </w:pPr>
    </w:p>
    <w:p w14:paraId="425CC01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</w:rPr>
      </w:pPr>
    </w:p>
    <w:p w14:paraId="5187B50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</w:rPr>
      </w:pPr>
      <w:bookmarkStart w:id="1" w:name="_GoBack"/>
      <w:bookmarkEnd w:id="1"/>
    </w:p>
    <w:p w14:paraId="399A8E4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784" w:firstLineChars="245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一、项目基本情况</w:t>
      </w:r>
    </w:p>
    <w:p w14:paraId="6B565B3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6" w:firstLineChars="202"/>
        <w:jc w:val="left"/>
        <w:textAlignment w:val="auto"/>
        <w:rPr>
          <w:rFonts w:hint="default" w:ascii="Nimbus Roman" w:hAnsi="Nimbus Roman" w:eastAsia="方正仿宋_GBK" w:cs="Nimbus Roman"/>
          <w:sz w:val="32"/>
          <w:szCs w:val="32"/>
          <w:lang w:eastAsia="zh-CN"/>
        </w:rPr>
      </w:pPr>
      <w:r>
        <w:rPr>
          <w:rFonts w:hint="default" w:ascii="Nimbus Roman" w:hAnsi="Nimbus Roman" w:eastAsia="方正仿宋_GBK" w:cs="Nimbus Roman"/>
          <w:sz w:val="32"/>
          <w:szCs w:val="32"/>
        </w:rPr>
        <w:t>（一）项目编号</w:t>
      </w:r>
      <w:r>
        <w:rPr>
          <w:rFonts w:hint="default" w:ascii="Nimbus Roman" w:hAnsi="Nimbus Roman" w:eastAsia="方正仿宋_GBK" w:cs="Nimbus Roman"/>
          <w:sz w:val="32"/>
          <w:szCs w:val="32"/>
          <w:lang w:eastAsia="zh-CN"/>
        </w:rPr>
        <w:t>：ZJJT-竞磋-202501018</w:t>
      </w:r>
    </w:p>
    <w:p w14:paraId="74371B6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6" w:firstLineChars="202"/>
        <w:jc w:val="left"/>
        <w:textAlignment w:val="auto"/>
        <w:rPr>
          <w:rFonts w:hint="default" w:ascii="Nimbus Roman" w:hAnsi="Nimbus Roman" w:eastAsia="方正仿宋_GBK" w:cs="Nimbus Roman"/>
          <w:color w:val="auto"/>
          <w:sz w:val="32"/>
          <w:szCs w:val="32"/>
          <w:lang w:eastAsia="zh-CN"/>
        </w:rPr>
      </w:pPr>
      <w:r>
        <w:rPr>
          <w:rFonts w:hint="default" w:ascii="Nimbus Roman" w:hAnsi="Nimbus Roman" w:eastAsia="方正仿宋_GBK" w:cs="Nimbus Roman"/>
          <w:color w:val="auto"/>
          <w:sz w:val="32"/>
          <w:szCs w:val="32"/>
        </w:rPr>
        <w:t>（二）项目名称</w:t>
      </w:r>
      <w:r>
        <w:rPr>
          <w:rFonts w:hint="default" w:ascii="Nimbus Roman" w:hAnsi="Nimbus Roman" w:eastAsia="方正仿宋_GBK" w:cs="Nimbus Roman"/>
          <w:color w:val="auto"/>
          <w:sz w:val="32"/>
          <w:szCs w:val="32"/>
          <w:lang w:eastAsia="zh-CN"/>
        </w:rPr>
        <w:t>：淮安市房屋征收管理服务中心法律咨询服务采购</w:t>
      </w:r>
    </w:p>
    <w:p w14:paraId="64A0488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6" w:firstLineChars="202"/>
        <w:jc w:val="left"/>
        <w:textAlignment w:val="auto"/>
        <w:rPr>
          <w:rFonts w:hint="default" w:ascii="Nimbus Roman" w:hAnsi="Nimbus Roman" w:eastAsia="方正仿宋_GBK" w:cs="Nimbus Roman"/>
          <w:color w:val="auto"/>
          <w:sz w:val="32"/>
          <w:szCs w:val="32"/>
        </w:rPr>
      </w:pPr>
      <w:r>
        <w:rPr>
          <w:rFonts w:hint="default" w:ascii="Nimbus Roman" w:hAnsi="Nimbus Roman" w:eastAsia="方正仿宋_GBK" w:cs="Nimbus Roman"/>
          <w:bCs/>
          <w:color w:val="auto"/>
          <w:sz w:val="32"/>
          <w:szCs w:val="32"/>
        </w:rPr>
        <w:t>（三）采购方式</w:t>
      </w:r>
      <w:r>
        <w:rPr>
          <w:rFonts w:hint="default" w:ascii="Nimbus Roman" w:hAnsi="Nimbus Roman" w:eastAsia="方正仿宋_GBK" w:cs="Nimbus Roman"/>
          <w:bCs/>
          <w:color w:val="auto"/>
          <w:sz w:val="32"/>
          <w:szCs w:val="32"/>
          <w:lang w:eastAsia="zh-CN"/>
        </w:rPr>
        <w:t>：</w:t>
      </w:r>
      <w:r>
        <w:rPr>
          <w:rFonts w:hint="default" w:ascii="Nimbus Roman" w:hAnsi="Nimbus Roman" w:eastAsia="方正仿宋_GBK" w:cs="Nimbus Roman"/>
          <w:bCs/>
          <w:color w:val="auto"/>
          <w:sz w:val="32"/>
          <w:szCs w:val="32"/>
        </w:rPr>
        <w:t>竞争性磋商</w:t>
      </w:r>
    </w:p>
    <w:p w14:paraId="1A29D4A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6" w:firstLineChars="202"/>
        <w:jc w:val="left"/>
        <w:textAlignment w:val="auto"/>
        <w:rPr>
          <w:rFonts w:hint="default" w:ascii="Nimbus Roman" w:hAnsi="Nimbus Roman" w:eastAsia="方正仿宋_GBK" w:cs="Nimbus Roman"/>
          <w:b/>
          <w:bCs/>
          <w:color w:val="auto"/>
          <w:sz w:val="32"/>
          <w:szCs w:val="32"/>
          <w:u w:val="single"/>
          <w:lang w:eastAsia="zh-CN"/>
        </w:rPr>
      </w:pPr>
      <w:r>
        <w:rPr>
          <w:rFonts w:hint="default" w:ascii="Nimbus Roman" w:hAnsi="Nimbus Roman" w:eastAsia="方正仿宋_GBK" w:cs="Nimbus Roman"/>
          <w:color w:val="auto"/>
          <w:sz w:val="32"/>
          <w:szCs w:val="32"/>
        </w:rPr>
        <w:t>（四）预算价：</w:t>
      </w:r>
      <w:r>
        <w:rPr>
          <w:rFonts w:hint="default" w:ascii="Nimbus Roman" w:hAnsi="Nimbus Roman" w:eastAsia="方正仿宋_GBK" w:cs="Nimbus Roman"/>
          <w:b/>
          <w:bCs/>
          <w:color w:val="auto"/>
          <w:sz w:val="32"/>
          <w:szCs w:val="32"/>
          <w:u w:val="single"/>
          <w:lang w:eastAsia="zh-CN"/>
        </w:rPr>
        <w:t>人民币</w:t>
      </w:r>
      <w:r>
        <w:rPr>
          <w:rFonts w:hint="default" w:ascii="Nimbus Roman" w:hAnsi="Nimbus Roman" w:eastAsia="方正仿宋_GBK" w:cs="Nimbus Roman"/>
          <w:b/>
          <w:bCs/>
          <w:color w:val="auto"/>
          <w:sz w:val="32"/>
          <w:szCs w:val="32"/>
          <w:u w:val="single"/>
          <w:lang w:val="en-US" w:eastAsia="zh-CN"/>
        </w:rPr>
        <w:t>陆万元整</w:t>
      </w:r>
      <w:r>
        <w:rPr>
          <w:rFonts w:hint="default" w:ascii="Nimbus Roman" w:hAnsi="Nimbus Roman" w:eastAsia="方正仿宋_GBK" w:cs="Nimbus Roman"/>
          <w:b/>
          <w:bCs/>
          <w:color w:val="auto"/>
          <w:sz w:val="32"/>
          <w:szCs w:val="32"/>
          <w:u w:val="single"/>
          <w:lang w:eastAsia="zh-CN"/>
        </w:rPr>
        <w:t>（¥</w:t>
      </w:r>
      <w:r>
        <w:rPr>
          <w:rFonts w:hint="default" w:ascii="Nimbus Roman" w:hAnsi="Nimbus Roman" w:eastAsia="方正仿宋_GBK" w:cs="Nimbus Roman"/>
          <w:b/>
          <w:bCs/>
          <w:color w:val="auto"/>
          <w:sz w:val="32"/>
          <w:szCs w:val="32"/>
          <w:u w:val="single"/>
          <w:lang w:val="en-US" w:eastAsia="zh-CN"/>
        </w:rPr>
        <w:t>60000.00</w:t>
      </w:r>
      <w:r>
        <w:rPr>
          <w:rFonts w:hint="default" w:ascii="Nimbus Roman" w:hAnsi="Nimbus Roman" w:eastAsia="方正仿宋_GBK" w:cs="Nimbus Roman"/>
          <w:b/>
          <w:bCs/>
          <w:color w:val="auto"/>
          <w:sz w:val="32"/>
          <w:szCs w:val="32"/>
          <w:u w:val="single"/>
          <w:lang w:eastAsia="zh-CN"/>
        </w:rPr>
        <w:t>）</w:t>
      </w:r>
    </w:p>
    <w:p w14:paraId="4D28BFC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6" w:firstLineChars="202"/>
        <w:jc w:val="left"/>
        <w:textAlignment w:val="auto"/>
        <w:rPr>
          <w:rFonts w:hint="default" w:ascii="Nimbus Roman" w:hAnsi="Nimbus Roman" w:eastAsia="方正仿宋_GBK" w:cs="Nimbus Roman"/>
          <w:b/>
          <w:bCs/>
          <w:color w:val="auto"/>
          <w:sz w:val="32"/>
          <w:szCs w:val="32"/>
          <w:u w:val="single"/>
        </w:rPr>
      </w:pPr>
      <w:r>
        <w:rPr>
          <w:rFonts w:hint="default" w:ascii="Nimbus Roman" w:hAnsi="Nimbus Roman" w:eastAsia="方正仿宋_GBK" w:cs="Nimbus Roman"/>
          <w:color w:val="auto"/>
          <w:sz w:val="32"/>
          <w:szCs w:val="32"/>
        </w:rPr>
        <w:t>（五）最高限价</w:t>
      </w:r>
      <w:r>
        <w:rPr>
          <w:rFonts w:hint="default" w:ascii="Nimbus Roman" w:hAnsi="Nimbus Roman" w:eastAsia="方正仿宋_GBK" w:cs="Nimbus Roman"/>
          <w:color w:val="auto"/>
          <w:sz w:val="32"/>
          <w:szCs w:val="32"/>
          <w:lang w:eastAsia="zh-CN"/>
        </w:rPr>
        <w:t>：</w:t>
      </w:r>
      <w:r>
        <w:rPr>
          <w:rFonts w:hint="default" w:ascii="Nimbus Roman" w:hAnsi="Nimbus Roman" w:eastAsia="方正仿宋_GBK" w:cs="Nimbus Roman"/>
          <w:b/>
          <w:bCs/>
          <w:color w:val="auto"/>
          <w:sz w:val="32"/>
          <w:szCs w:val="32"/>
          <w:u w:val="single"/>
          <w:lang w:eastAsia="zh-CN"/>
        </w:rPr>
        <w:t>人民币</w:t>
      </w:r>
      <w:r>
        <w:rPr>
          <w:rFonts w:hint="default" w:ascii="Nimbus Roman" w:hAnsi="Nimbus Roman" w:eastAsia="方正仿宋_GBK" w:cs="Nimbus Roman"/>
          <w:b/>
          <w:bCs/>
          <w:color w:val="auto"/>
          <w:sz w:val="32"/>
          <w:szCs w:val="32"/>
          <w:u w:val="single"/>
          <w:lang w:val="en-US" w:eastAsia="zh-CN"/>
        </w:rPr>
        <w:t>陆万元整</w:t>
      </w:r>
      <w:r>
        <w:rPr>
          <w:rFonts w:hint="default" w:ascii="Nimbus Roman" w:hAnsi="Nimbus Roman" w:eastAsia="方正仿宋_GBK" w:cs="Nimbus Roman"/>
          <w:b/>
          <w:bCs/>
          <w:color w:val="auto"/>
          <w:sz w:val="32"/>
          <w:szCs w:val="32"/>
          <w:u w:val="single"/>
          <w:lang w:eastAsia="zh-CN"/>
        </w:rPr>
        <w:t>（¥</w:t>
      </w:r>
      <w:r>
        <w:rPr>
          <w:rFonts w:hint="default" w:ascii="Nimbus Roman" w:hAnsi="Nimbus Roman" w:eastAsia="方正仿宋_GBK" w:cs="Nimbus Roman"/>
          <w:b/>
          <w:bCs/>
          <w:color w:val="auto"/>
          <w:sz w:val="32"/>
          <w:szCs w:val="32"/>
          <w:u w:val="single"/>
          <w:lang w:val="en-US" w:eastAsia="zh-CN"/>
        </w:rPr>
        <w:t>60000.00</w:t>
      </w:r>
      <w:r>
        <w:rPr>
          <w:rFonts w:hint="default" w:ascii="Nimbus Roman" w:hAnsi="Nimbus Roman" w:eastAsia="方正仿宋_GBK" w:cs="Nimbus Roman"/>
          <w:b/>
          <w:bCs/>
          <w:color w:val="auto"/>
          <w:sz w:val="32"/>
          <w:szCs w:val="32"/>
          <w:u w:val="single"/>
          <w:lang w:eastAsia="zh-CN"/>
        </w:rPr>
        <w:t>）</w:t>
      </w:r>
    </w:p>
    <w:p w14:paraId="6198A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Nimbus Roman" w:hAnsi="Nimbus Roman" w:eastAsia="方正仿宋_GBK" w:cs="Nimbus Roman"/>
          <w:sz w:val="32"/>
          <w:szCs w:val="32"/>
        </w:rPr>
      </w:pPr>
      <w:r>
        <w:rPr>
          <w:rFonts w:hint="default" w:ascii="Nimbus Roman" w:hAnsi="Nimbus Roman" w:eastAsia="方正仿宋_GBK" w:cs="Nimbus Roman"/>
          <w:color w:val="auto"/>
          <w:sz w:val="32"/>
          <w:szCs w:val="32"/>
        </w:rPr>
        <w:t>（六）采购需求</w:t>
      </w:r>
      <w:r>
        <w:rPr>
          <w:rFonts w:hint="default" w:ascii="Nimbus Roman" w:hAnsi="Nimbus Roman" w:eastAsia="方正仿宋_GBK" w:cs="Nimbus Roman"/>
          <w:color w:val="auto"/>
          <w:sz w:val="32"/>
          <w:szCs w:val="32"/>
          <w:lang w:eastAsia="zh-CN"/>
        </w:rPr>
        <w:t>：淮安市房屋征收管理服务中心法律咨询服务采购；</w:t>
      </w:r>
      <w:r>
        <w:rPr>
          <w:rFonts w:hint="default" w:ascii="Nimbus Roman" w:hAnsi="Nimbus Roman" w:eastAsia="方正仿宋_GBK" w:cs="Nimbus Roman"/>
          <w:sz w:val="32"/>
          <w:szCs w:val="32"/>
        </w:rPr>
        <w:t>详见磋商文件第五章“采购需求”。</w:t>
      </w:r>
    </w:p>
    <w:p w14:paraId="042F367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Nimbus Roman" w:hAnsi="Nimbus Roman" w:eastAsia="方正仿宋_GBK" w:cs="Nimbus Roman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Nimbus Roman" w:hAnsi="Nimbus Roman" w:eastAsia="方正仿宋_GBK" w:cs="Nimbus Roman"/>
          <w:sz w:val="32"/>
          <w:szCs w:val="32"/>
        </w:rPr>
        <w:t>（七）</w:t>
      </w:r>
      <w:r>
        <w:rPr>
          <w:rFonts w:hint="default" w:ascii="Nimbus Roman" w:hAnsi="Nimbus Roman" w:eastAsia="方正仿宋_GBK" w:cs="Nimbus Roman"/>
          <w:sz w:val="32"/>
          <w:szCs w:val="32"/>
          <w:lang w:val="en-US" w:eastAsia="zh-CN"/>
        </w:rPr>
        <w:t>服务</w:t>
      </w:r>
      <w:r>
        <w:rPr>
          <w:rFonts w:hint="default" w:ascii="Nimbus Roman" w:hAnsi="Nimbus Roman" w:eastAsia="方正仿宋_GBK" w:cs="Nimbus Roman"/>
          <w:sz w:val="32"/>
          <w:szCs w:val="32"/>
        </w:rPr>
        <w:t>期限</w:t>
      </w:r>
      <w:r>
        <w:rPr>
          <w:rFonts w:hint="default" w:ascii="Nimbus Roman" w:hAnsi="Nimbus Roman" w:eastAsia="方正仿宋_GBK" w:cs="Nimbus Roman"/>
          <w:sz w:val="32"/>
          <w:szCs w:val="32"/>
          <w:lang w:eastAsia="zh-CN"/>
        </w:rPr>
        <w:t>：</w:t>
      </w:r>
      <w:r>
        <w:rPr>
          <w:rFonts w:hint="default" w:ascii="Nimbus Roman" w:hAnsi="Nimbus Roman" w:eastAsia="方正仿宋_GBK" w:cs="Nimbus Roman"/>
          <w:b/>
          <w:bCs/>
          <w:color w:val="auto"/>
          <w:sz w:val="32"/>
          <w:szCs w:val="32"/>
          <w:u w:val="none"/>
          <w:lang w:val="en-US" w:eastAsia="zh-CN"/>
        </w:rPr>
        <w:t>合同签订后一年，服务期满，经双方协商，可续签一年，最多续签两年。</w:t>
      </w:r>
    </w:p>
    <w:p w14:paraId="62454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Nimbus Roman" w:hAnsi="Nimbus Roman" w:eastAsia="方正仿宋_GBK" w:cs="Nimbus Roman"/>
          <w:sz w:val="32"/>
          <w:szCs w:val="32"/>
        </w:rPr>
      </w:pPr>
      <w:r>
        <w:rPr>
          <w:rFonts w:hint="default" w:ascii="Nimbus Roman" w:hAnsi="Nimbus Roman" w:eastAsia="方正仿宋_GBK" w:cs="Nimbus Roman"/>
          <w:sz w:val="32"/>
          <w:szCs w:val="32"/>
        </w:rPr>
        <w:t>（八）本项目不接受联合体参加竞争性磋商。</w:t>
      </w:r>
    </w:p>
    <w:p w14:paraId="4F950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" w:hAnsi="Nimbus Roman" w:eastAsia="方正仿宋_GBK" w:cs="Nimbus Roman"/>
          <w:b/>
          <w:bCs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Nimbus Roman" w:hAnsi="Nimbus Roman" w:eastAsia="方正仿宋_GBK" w:cs="Nimbus Roman"/>
          <w:sz w:val="32"/>
          <w:szCs w:val="32"/>
        </w:rPr>
        <w:t>（九）本项目采购标的对应的中小企业划分标准所属行业为：</w:t>
      </w:r>
      <w:r>
        <w:rPr>
          <w:rFonts w:hint="default" w:ascii="Nimbus Roman" w:hAnsi="Nimbus Roman" w:eastAsia="方正仿宋_GBK" w:cs="Nimbus Roman"/>
          <w:b/>
          <w:bCs/>
          <w:color w:val="auto"/>
          <w:sz w:val="32"/>
          <w:szCs w:val="32"/>
          <w:u w:val="single"/>
          <w:lang w:val="en-US" w:eastAsia="zh-CN"/>
        </w:rPr>
        <w:t>其他未列明的行业 。</w:t>
      </w:r>
    </w:p>
    <w:p w14:paraId="703DD48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784" w:firstLineChars="245"/>
        <w:jc w:val="left"/>
        <w:textAlignment w:val="auto"/>
        <w:rPr>
          <w:rFonts w:hint="default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 w:val="0"/>
          <w:bCs/>
          <w:sz w:val="32"/>
          <w:szCs w:val="32"/>
        </w:rPr>
        <w:t>二、申请人的资格要求</w:t>
      </w:r>
    </w:p>
    <w:p w14:paraId="1187B6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Nimbus Roman" w:hAnsi="Nimbus Roman" w:eastAsia="方正仿宋_GBK" w:cs="Nimbus Roman"/>
          <w:sz w:val="32"/>
          <w:szCs w:val="32"/>
        </w:rPr>
      </w:pPr>
      <w:r>
        <w:rPr>
          <w:rFonts w:hint="default" w:ascii="Nimbus Roman" w:hAnsi="Nimbus Roman" w:eastAsia="方正仿宋_GBK" w:cs="Nimbus Roman"/>
          <w:sz w:val="32"/>
          <w:szCs w:val="32"/>
        </w:rPr>
        <w:t>（一）符合《中华人民共和国政府采购法》第二十二条规定的条件；</w:t>
      </w:r>
    </w:p>
    <w:p w14:paraId="498B3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Nimbus Roman" w:hAnsi="Nimbus Roman" w:eastAsia="方正仿宋_GBK" w:cs="Nimbus Roman"/>
          <w:sz w:val="32"/>
          <w:szCs w:val="32"/>
        </w:rPr>
      </w:pPr>
      <w:r>
        <w:rPr>
          <w:rFonts w:hint="default" w:ascii="Nimbus Roman" w:hAnsi="Nimbus Roman" w:eastAsia="方正仿宋_GBK" w:cs="Nimbus Roman"/>
          <w:sz w:val="32"/>
          <w:szCs w:val="32"/>
        </w:rPr>
        <w:t>（二）落实政府采购政策需满足的资格要求：</w:t>
      </w:r>
    </w:p>
    <w:p w14:paraId="5EC6C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" w:hAnsi="Nimbus Roman" w:eastAsia="方正仿宋_GBK" w:cs="Nimbus Roman"/>
          <w:kern w:val="0"/>
          <w:sz w:val="32"/>
          <w:szCs w:val="32"/>
        </w:rPr>
      </w:pPr>
      <w:r>
        <w:rPr>
          <w:rFonts w:hint="default" w:ascii="Nimbus Roman" w:hAnsi="Nimbus Roman" w:eastAsia="方正仿宋_GBK" w:cs="Nimbus Roman"/>
          <w:kern w:val="0"/>
          <w:sz w:val="32"/>
          <w:szCs w:val="32"/>
        </w:rPr>
        <w:t xml:space="preserve"> 本项目按照以下</w:t>
      </w:r>
      <w:r>
        <w:rPr>
          <w:rFonts w:hint="default" w:ascii="Nimbus Roman" w:hAnsi="Nimbus Roman" w:eastAsia="方正仿宋_GBK" w:cs="Nimbus Roman"/>
          <w:color w:val="auto"/>
          <w:sz w:val="32"/>
          <w:szCs w:val="32"/>
          <w:lang w:eastAsia="zh-CN"/>
        </w:rPr>
        <w:t>第</w:t>
      </w:r>
      <w:r>
        <w:rPr>
          <w:rFonts w:hint="default" w:ascii="Nimbus Roman" w:hAnsi="Nimbus Roman" w:eastAsia="方正仿宋_GBK" w:cs="Nimbus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Nimbus Roman" w:hAnsi="Nimbus Roman" w:eastAsia="方正仿宋_GBK" w:cs="Nimbus Roman"/>
          <w:color w:val="auto"/>
          <w:sz w:val="32"/>
          <w:szCs w:val="32"/>
          <w:u w:val="single"/>
          <w:lang w:eastAsia="zh-CN"/>
        </w:rPr>
        <w:t>1</w:t>
      </w:r>
      <w:r>
        <w:rPr>
          <w:rFonts w:hint="default" w:ascii="Nimbus Roman" w:hAnsi="Nimbus Roman" w:eastAsia="方正仿宋_GBK" w:cs="Nimbus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Nimbus Roman" w:hAnsi="Nimbus Roman" w:eastAsia="方正仿宋_GBK" w:cs="Nimbus Roman"/>
          <w:color w:val="auto"/>
          <w:sz w:val="32"/>
          <w:szCs w:val="32"/>
          <w:lang w:eastAsia="zh-CN"/>
        </w:rPr>
        <w:t>种</w:t>
      </w:r>
      <w:r>
        <w:rPr>
          <w:rFonts w:hint="default" w:ascii="Nimbus Roman" w:hAnsi="Nimbus Roman" w:eastAsia="方正仿宋_GBK" w:cs="Nimbus Roman"/>
          <w:color w:val="auto"/>
          <w:kern w:val="0"/>
          <w:sz w:val="32"/>
          <w:szCs w:val="32"/>
        </w:rPr>
        <w:t>方</w:t>
      </w:r>
      <w:r>
        <w:rPr>
          <w:rFonts w:hint="default" w:ascii="Nimbus Roman" w:hAnsi="Nimbus Roman" w:eastAsia="方正仿宋_GBK" w:cs="Nimbus Roman"/>
          <w:kern w:val="0"/>
          <w:sz w:val="32"/>
          <w:szCs w:val="32"/>
        </w:rPr>
        <w:t>式落实政府采购促进中小企业发展的要求：</w:t>
      </w:r>
    </w:p>
    <w:p w14:paraId="36DE3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Nimbus Roman" w:hAnsi="Nimbus Roman" w:eastAsia="方正仿宋_GBK" w:cs="Nimbus Roman"/>
          <w:b/>
          <w:bCs/>
          <w:kern w:val="0"/>
          <w:sz w:val="32"/>
          <w:szCs w:val="32"/>
          <w:u w:val="single"/>
        </w:rPr>
      </w:pPr>
      <w:r>
        <w:rPr>
          <w:rFonts w:hint="default" w:ascii="Nimbus Roman" w:hAnsi="Nimbus Roman" w:eastAsia="方正仿宋_GBK" w:cs="Nimbus Roman"/>
          <w:b/>
          <w:bCs/>
          <w:kern w:val="0"/>
          <w:sz w:val="32"/>
          <w:szCs w:val="32"/>
        </w:rPr>
        <w:t xml:space="preserve"> </w:t>
      </w:r>
      <w:r>
        <w:rPr>
          <w:rFonts w:hint="default" w:ascii="Nimbus Roman" w:hAnsi="Nimbus Roman" w:eastAsia="方正仿宋_GBK" w:cs="Nimbus Roman"/>
          <w:b/>
          <w:bCs/>
          <w:kern w:val="0"/>
          <w:sz w:val="32"/>
          <w:szCs w:val="32"/>
          <w:u w:val="single"/>
        </w:rPr>
        <w:t>1.本项目为专门面向中小企业采购的项目。</w:t>
      </w:r>
    </w:p>
    <w:p w14:paraId="691D60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" w:hAnsi="Nimbus Roman" w:eastAsia="方正仿宋_GBK" w:cs="Nimbus Roman"/>
          <w:kern w:val="0"/>
          <w:sz w:val="32"/>
          <w:szCs w:val="32"/>
        </w:rPr>
      </w:pPr>
      <w:r>
        <w:rPr>
          <w:rFonts w:hint="default" w:ascii="Nimbus Roman" w:hAnsi="Nimbus Roman" w:eastAsia="方正仿宋_GBK" w:cs="Nimbus Roman"/>
          <w:kern w:val="0"/>
          <w:sz w:val="32"/>
          <w:szCs w:val="32"/>
        </w:rPr>
        <w:t xml:space="preserve"> 2.本项目通过以下第（</w:t>
      </w:r>
      <w:r>
        <w:rPr>
          <w:rFonts w:hint="default" w:ascii="Nimbus Roman" w:hAnsi="Nimbus Roman" w:eastAsia="方正仿宋_GBK" w:cs="Nimbus Roman"/>
          <w:kern w:val="0"/>
          <w:sz w:val="32"/>
          <w:szCs w:val="32"/>
          <w:lang w:val="en-US" w:eastAsia="zh-CN"/>
        </w:rPr>
        <w:t xml:space="preserve">   </w:t>
      </w:r>
      <w:r>
        <w:rPr>
          <w:rFonts w:hint="default" w:ascii="Nimbus Roman" w:hAnsi="Nimbus Roman" w:eastAsia="方正仿宋_GBK" w:cs="Nimbus Roman"/>
          <w:kern w:val="0"/>
          <w:sz w:val="32"/>
          <w:szCs w:val="32"/>
        </w:rPr>
        <w:t>）种方式预留部分采购份额采购中小企业服务：</w:t>
      </w:r>
    </w:p>
    <w:p w14:paraId="310F6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" w:hAnsi="Nimbus Roman" w:eastAsia="方正仿宋_GBK" w:cs="Nimbus Roman"/>
          <w:kern w:val="0"/>
          <w:sz w:val="32"/>
          <w:szCs w:val="32"/>
        </w:rPr>
      </w:pPr>
      <w:r>
        <w:rPr>
          <w:rFonts w:hint="default" w:ascii="Nimbus Roman" w:hAnsi="Nimbus Roman" w:eastAsia="方正仿宋_GBK" w:cs="Nimbus Roman"/>
          <w:kern w:val="0"/>
          <w:sz w:val="32"/>
          <w:szCs w:val="32"/>
        </w:rPr>
        <w:t>（1）本项目要求</w:t>
      </w:r>
      <w:r>
        <w:rPr>
          <w:rFonts w:hint="default" w:ascii="Nimbus Roman" w:hAnsi="Nimbus Roman" w:eastAsia="方正仿宋_GBK" w:cs="Nimbus Roman"/>
          <w:kern w:val="0"/>
          <w:sz w:val="32"/>
          <w:szCs w:val="32"/>
          <w:lang w:eastAsia="zh-CN"/>
        </w:rPr>
        <w:t>供应商</w:t>
      </w:r>
      <w:r>
        <w:rPr>
          <w:rFonts w:hint="default" w:ascii="Nimbus Roman" w:hAnsi="Nimbus Roman" w:eastAsia="方正仿宋_GBK" w:cs="Nimbus Roman"/>
          <w:kern w:val="0"/>
          <w:sz w:val="32"/>
          <w:szCs w:val="32"/>
        </w:rPr>
        <w:t>以联合体形式参加，中小企业合同金额应当达到的比例为</w:t>
      </w:r>
      <w:r>
        <w:rPr>
          <w:rFonts w:hint="default" w:ascii="Nimbus Roman" w:hAnsi="Nimbus Roman" w:eastAsia="方正仿宋_GBK" w:cs="Nimbus Roman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Nimbus Roman" w:hAnsi="Nimbus Roman" w:eastAsia="方正仿宋_GBK" w:cs="Nimbus Roman"/>
          <w:kern w:val="0"/>
          <w:sz w:val="32"/>
          <w:szCs w:val="32"/>
        </w:rPr>
        <w:t>%，其中小微企业所占比例应为</w:t>
      </w:r>
      <w:r>
        <w:rPr>
          <w:rFonts w:hint="default" w:ascii="Nimbus Roman" w:hAnsi="Nimbus Roman" w:eastAsia="方正仿宋_GBK" w:cs="Nimbus Roman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Nimbus Roman" w:hAnsi="Nimbus Roman" w:eastAsia="方正仿宋_GBK" w:cs="Nimbus Roman"/>
          <w:kern w:val="0"/>
          <w:sz w:val="32"/>
          <w:szCs w:val="32"/>
        </w:rPr>
        <w:t>%（两项比例均应符合《政府采购促进中小企业发展管理办法》第八条规定）。</w:t>
      </w:r>
    </w:p>
    <w:p w14:paraId="61D284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" w:hAnsi="Nimbus Roman" w:eastAsia="方正仿宋_GBK" w:cs="Nimbus Roman"/>
          <w:kern w:val="0"/>
          <w:sz w:val="32"/>
          <w:szCs w:val="32"/>
        </w:rPr>
      </w:pPr>
      <w:r>
        <w:rPr>
          <w:rFonts w:hint="default" w:ascii="Nimbus Roman" w:hAnsi="Nimbus Roman" w:eastAsia="方正仿宋_GBK" w:cs="Nimbus Roman"/>
          <w:kern w:val="0"/>
          <w:sz w:val="32"/>
          <w:szCs w:val="32"/>
        </w:rPr>
        <w:t>（2）本项目要求</w:t>
      </w:r>
      <w:r>
        <w:rPr>
          <w:rFonts w:hint="default" w:ascii="Nimbus Roman" w:hAnsi="Nimbus Roman" w:eastAsia="方正仿宋_GBK" w:cs="Nimbus Roman"/>
          <w:kern w:val="0"/>
          <w:sz w:val="32"/>
          <w:szCs w:val="32"/>
          <w:lang w:eastAsia="zh-CN"/>
        </w:rPr>
        <w:t>供应商</w:t>
      </w:r>
      <w:r>
        <w:rPr>
          <w:rFonts w:hint="default" w:ascii="Nimbus Roman" w:hAnsi="Nimbus Roman" w:eastAsia="方正仿宋_GBK" w:cs="Nimbus Roman"/>
          <w:kern w:val="0"/>
          <w:sz w:val="32"/>
          <w:szCs w:val="32"/>
        </w:rPr>
        <w:t>进行合同分包，中小企业合同金额应当达到的比例为</w:t>
      </w:r>
      <w:r>
        <w:rPr>
          <w:rFonts w:hint="default" w:ascii="Nimbus Roman" w:hAnsi="Nimbus Roman" w:eastAsia="方正仿宋_GBK" w:cs="Nimbus Roman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Nimbus Roman" w:hAnsi="Nimbus Roman" w:eastAsia="方正仿宋_GBK" w:cs="Nimbus Roman"/>
          <w:kern w:val="0"/>
          <w:sz w:val="32"/>
          <w:szCs w:val="32"/>
        </w:rPr>
        <w:t>%，其中小微企业所占比例应为</w:t>
      </w:r>
      <w:r>
        <w:rPr>
          <w:rFonts w:hint="default" w:ascii="Nimbus Roman" w:hAnsi="Nimbus Roman" w:eastAsia="方正仿宋_GBK" w:cs="Nimbus Roman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Nimbus Roman" w:hAnsi="Nimbus Roman" w:eastAsia="方正仿宋_GBK" w:cs="Nimbus Roman"/>
          <w:kern w:val="0"/>
          <w:sz w:val="32"/>
          <w:szCs w:val="32"/>
        </w:rPr>
        <w:t>%（两项比例均应符合《政府采购促进中小企业发展管理办法》第八条规定）。</w:t>
      </w:r>
    </w:p>
    <w:p w14:paraId="079392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" w:hAnsi="Nimbus Roman" w:eastAsia="方正仿宋_GBK" w:cs="Nimbus Roman"/>
          <w:kern w:val="0"/>
          <w:sz w:val="32"/>
          <w:szCs w:val="32"/>
        </w:rPr>
      </w:pPr>
      <w:r>
        <w:rPr>
          <w:rFonts w:hint="default" w:ascii="Nimbus Roman" w:hAnsi="Nimbus Roman" w:eastAsia="方正仿宋_GBK" w:cs="Nimbus Roman"/>
          <w:kern w:val="0"/>
          <w:sz w:val="32"/>
          <w:szCs w:val="32"/>
        </w:rPr>
        <w:t>3.本项目为非预留份额的采购项目，对小微企业报价给予扣除，用扣除后的价格参加评审，具体详见第二章“供应商须知”第33.1项。</w:t>
      </w:r>
    </w:p>
    <w:p w14:paraId="31EAA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" w:hAnsi="Nimbus Roman" w:eastAsia="方正仿宋_GBK" w:cs="Nimbus Roman"/>
          <w:color w:val="000000"/>
          <w:sz w:val="32"/>
          <w:szCs w:val="32"/>
        </w:rPr>
      </w:pPr>
      <w:r>
        <w:rPr>
          <w:rFonts w:hint="default" w:ascii="Nimbus Roman" w:hAnsi="Nimbus Roman" w:eastAsia="方正仿宋_GBK" w:cs="Nimbus Roman"/>
          <w:kern w:val="0"/>
          <w:sz w:val="32"/>
          <w:szCs w:val="32"/>
        </w:rPr>
        <w:t>注：监狱企业、残疾人福利性单位视同小微企业。</w:t>
      </w:r>
    </w:p>
    <w:p w14:paraId="2ECED9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default" w:ascii="Nimbus Roman" w:hAnsi="Nimbus Roman" w:eastAsia="方正仿宋_GBK" w:cs="Nimbus Roman"/>
          <w:sz w:val="32"/>
          <w:szCs w:val="32"/>
        </w:rPr>
      </w:pPr>
      <w:r>
        <w:rPr>
          <w:rFonts w:hint="default" w:ascii="Nimbus Roman" w:hAnsi="Nimbus Roman" w:eastAsia="方正仿宋_GBK" w:cs="Nimbus Roman"/>
          <w:kern w:val="2"/>
          <w:sz w:val="32"/>
          <w:szCs w:val="32"/>
          <w:lang w:val="en-US" w:eastAsia="zh-CN" w:bidi="ar-SA"/>
        </w:rPr>
        <w:t>（三）</w:t>
      </w:r>
      <w:r>
        <w:rPr>
          <w:rFonts w:hint="default" w:ascii="Nimbus Roman" w:hAnsi="Nimbus Roman" w:eastAsia="方正仿宋_GBK" w:cs="Nimbus Roman"/>
          <w:sz w:val="32"/>
          <w:szCs w:val="32"/>
        </w:rPr>
        <w:t>本项目的特定资格要求</w:t>
      </w:r>
      <w:r>
        <w:rPr>
          <w:rFonts w:hint="default" w:ascii="Nimbus Roman" w:hAnsi="Nimbus Roman" w:eastAsia="方正仿宋_GBK" w:cs="Nimbus Roman"/>
          <w:sz w:val="32"/>
          <w:szCs w:val="32"/>
          <w:lang w:eastAsia="zh-CN"/>
        </w:rPr>
        <w:t>：</w:t>
      </w:r>
    </w:p>
    <w:p w14:paraId="7530CBF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jc w:val="left"/>
        <w:textAlignment w:val="auto"/>
        <w:rPr>
          <w:rFonts w:hint="default" w:ascii="Nimbus Roman" w:hAnsi="Nimbus Roman" w:eastAsia="方正仿宋_GBK" w:cs="Nimbus Roman"/>
          <w:b/>
          <w:color w:val="auto"/>
          <w:sz w:val="32"/>
          <w:szCs w:val="32"/>
          <w:lang w:val="zh-CN"/>
        </w:rPr>
      </w:pPr>
      <w:r>
        <w:rPr>
          <w:rFonts w:hint="default" w:ascii="Nimbus Roman" w:hAnsi="Nimbus Roman" w:eastAsia="方正仿宋_GBK" w:cs="Nimbus Roman"/>
          <w:b/>
          <w:color w:val="auto"/>
          <w:sz w:val="32"/>
          <w:szCs w:val="32"/>
          <w:lang w:val="zh-CN"/>
        </w:rPr>
        <w:t>1.供应商提供有效期内的律师事务所执业许可证；</w:t>
      </w:r>
    </w:p>
    <w:p w14:paraId="3110C7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3" w:firstLineChars="200"/>
        <w:textAlignment w:val="auto"/>
        <w:rPr>
          <w:rFonts w:hint="default" w:ascii="Nimbus Roman" w:hAnsi="Nimbus Roman" w:eastAsia="方正仿宋_GBK" w:cs="Nimbus Roman"/>
          <w:b/>
          <w:color w:val="auto"/>
          <w:sz w:val="32"/>
          <w:szCs w:val="32"/>
          <w:lang w:val="zh-CN"/>
        </w:rPr>
      </w:pPr>
      <w:r>
        <w:rPr>
          <w:rFonts w:hint="default" w:ascii="Nimbus Roman" w:hAnsi="Nimbus Roman" w:eastAsia="方正仿宋_GBK" w:cs="Nimbus Roman"/>
          <w:b/>
          <w:color w:val="auto"/>
          <w:sz w:val="32"/>
          <w:szCs w:val="32"/>
          <w:lang w:val="zh-CN"/>
        </w:rPr>
        <w:t>2.供应商律师事务所合法设立且自律师事务所设立后，在年度检查考核中无不合格或者限期整改的情况；</w:t>
      </w:r>
    </w:p>
    <w:p w14:paraId="1572C31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jc w:val="left"/>
        <w:textAlignment w:val="auto"/>
        <w:rPr>
          <w:rFonts w:hint="default" w:ascii="Nimbus Roman" w:hAnsi="Nimbus Roman" w:eastAsia="方正仿宋_GBK" w:cs="Nimbus Roman"/>
          <w:b/>
          <w:color w:val="auto"/>
          <w:sz w:val="32"/>
          <w:szCs w:val="32"/>
          <w:lang w:val="zh-CN"/>
        </w:rPr>
      </w:pPr>
      <w:r>
        <w:rPr>
          <w:rFonts w:hint="default" w:ascii="Nimbus Roman" w:hAnsi="Nimbus Roman" w:eastAsia="方正仿宋_GBK" w:cs="Nimbus Roman"/>
          <w:b/>
          <w:color w:val="auto"/>
          <w:sz w:val="32"/>
          <w:szCs w:val="32"/>
          <w:lang w:val="en-US" w:eastAsia="zh-CN"/>
        </w:rPr>
        <w:t>3</w:t>
      </w:r>
      <w:r>
        <w:rPr>
          <w:rFonts w:hint="default" w:ascii="Nimbus Roman" w:hAnsi="Nimbus Roman" w:eastAsia="方正仿宋_GBK" w:cs="Nimbus Roman"/>
          <w:b/>
          <w:color w:val="auto"/>
          <w:sz w:val="32"/>
          <w:szCs w:val="32"/>
          <w:lang w:val="zh-CN"/>
        </w:rPr>
        <w:t>.供应商未受到过司法行政部门行政处罚或者律师协会的行业处分；</w:t>
      </w:r>
    </w:p>
    <w:p w14:paraId="6C8274D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jc w:val="left"/>
        <w:textAlignment w:val="auto"/>
        <w:rPr>
          <w:rFonts w:hint="default" w:ascii="Nimbus Roman" w:hAnsi="Nimbus Roman" w:eastAsia="方正仿宋_GBK" w:cs="Nimbus Roman"/>
          <w:b/>
          <w:color w:val="auto"/>
          <w:sz w:val="32"/>
          <w:szCs w:val="32"/>
          <w:highlight w:val="none"/>
          <w:lang w:val="zh-CN"/>
        </w:rPr>
      </w:pPr>
      <w:r>
        <w:rPr>
          <w:rFonts w:hint="default" w:ascii="Nimbus Roman" w:hAnsi="Nimbus Roman" w:eastAsia="方正仿宋_GBK" w:cs="Nimbus Roman"/>
          <w:b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Nimbus Roman" w:hAnsi="Nimbus Roman" w:eastAsia="方正仿宋_GBK" w:cs="Nimbus Roman"/>
          <w:b/>
          <w:color w:val="auto"/>
          <w:sz w:val="32"/>
          <w:szCs w:val="32"/>
          <w:highlight w:val="none"/>
          <w:lang w:val="zh-CN"/>
        </w:rPr>
        <w:t>磋商供应商</w:t>
      </w:r>
      <w:r>
        <w:rPr>
          <w:rFonts w:hint="default" w:ascii="Nimbus Roman" w:hAnsi="Nimbus Roman" w:eastAsia="方正仿宋_GBK" w:cs="Nimbus Roman"/>
          <w:b/>
          <w:color w:val="auto"/>
          <w:sz w:val="32"/>
          <w:szCs w:val="32"/>
          <w:highlight w:val="none"/>
          <w:lang w:val="en-US" w:eastAsia="zh-CN"/>
        </w:rPr>
        <w:t>提供1名专职</w:t>
      </w:r>
      <w:r>
        <w:rPr>
          <w:rFonts w:hint="default" w:ascii="Nimbus Roman" w:hAnsi="Nimbus Roman" w:eastAsia="方正仿宋_GBK" w:cs="Nimbus Roman"/>
          <w:b/>
          <w:color w:val="auto"/>
          <w:sz w:val="32"/>
          <w:szCs w:val="32"/>
          <w:highlight w:val="none"/>
          <w:lang w:val="zh-CN"/>
        </w:rPr>
        <w:t>律师（</w:t>
      </w:r>
      <w:r>
        <w:rPr>
          <w:rFonts w:hint="default" w:ascii="Nimbus Roman" w:hAnsi="Nimbus Roman" w:eastAsia="方正仿宋_GBK" w:cs="Nimbus Roman"/>
          <w:b/>
          <w:color w:val="auto"/>
          <w:sz w:val="32"/>
          <w:szCs w:val="32"/>
          <w:highlight w:val="none"/>
          <w:lang w:val="en-US" w:eastAsia="zh-CN"/>
        </w:rPr>
        <w:t>固定）</w:t>
      </w:r>
      <w:r>
        <w:rPr>
          <w:rFonts w:hint="default" w:ascii="Nimbus Roman" w:hAnsi="Nimbus Roman" w:eastAsia="方正仿宋_GBK" w:cs="Nimbus Roman"/>
          <w:b/>
          <w:color w:val="auto"/>
          <w:sz w:val="32"/>
          <w:szCs w:val="32"/>
          <w:highlight w:val="none"/>
          <w:lang w:val="zh-CN"/>
        </w:rPr>
        <w:t>为采购人提供常年法律顾问服务</w:t>
      </w:r>
      <w:r>
        <w:rPr>
          <w:rFonts w:hint="default" w:ascii="Nimbus Roman" w:hAnsi="Nimbus Roman" w:eastAsia="方正仿宋_GBK" w:cs="Nimbus Roman"/>
          <w:b/>
          <w:color w:val="auto"/>
          <w:sz w:val="32"/>
          <w:szCs w:val="32"/>
          <w:highlight w:val="none"/>
          <w:lang w:val="en-US" w:eastAsia="zh-CN"/>
        </w:rPr>
        <w:t>；</w:t>
      </w:r>
    </w:p>
    <w:p w14:paraId="511A2F8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textAlignment w:val="auto"/>
        <w:rPr>
          <w:rFonts w:hint="default" w:ascii="Nimbus Roman" w:hAnsi="Nimbus Roman" w:eastAsia="方正仿宋_GBK" w:cs="Nimbus Roman"/>
          <w:b/>
          <w:color w:val="auto"/>
          <w:sz w:val="32"/>
          <w:szCs w:val="32"/>
        </w:rPr>
      </w:pPr>
      <w:r>
        <w:rPr>
          <w:rFonts w:hint="default" w:ascii="Nimbus Roman" w:hAnsi="Nimbus Roman" w:eastAsia="方正仿宋_GBK" w:cs="Nimbus Roman"/>
          <w:b/>
          <w:bCs/>
          <w:color w:val="auto"/>
          <w:sz w:val="32"/>
          <w:szCs w:val="32"/>
          <w:lang w:val="en-US" w:eastAsia="zh-CN"/>
        </w:rPr>
        <w:t>5.</w:t>
      </w:r>
      <w:r>
        <w:rPr>
          <w:rFonts w:hint="default" w:ascii="Nimbus Roman" w:hAnsi="Nimbus Roman" w:eastAsia="方正仿宋_GBK" w:cs="Nimbus Roman"/>
          <w:b/>
          <w:bCs/>
          <w:color w:val="auto"/>
          <w:sz w:val="32"/>
          <w:szCs w:val="32"/>
        </w:rPr>
        <w:t>供应商服务团队律师在年度检查考核中无不称职、基本称职的情况；</w:t>
      </w:r>
    </w:p>
    <w:p w14:paraId="3CF1117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default" w:ascii="Nimbus Roman" w:hAnsi="Nimbus Roman" w:eastAsia="方正仿宋_GBK" w:cs="Nimbus Roman"/>
          <w:sz w:val="32"/>
          <w:szCs w:val="32"/>
        </w:rPr>
      </w:pPr>
      <w:r>
        <w:rPr>
          <w:rFonts w:hint="default" w:ascii="Nimbus Roman" w:hAnsi="Nimbus Roman" w:eastAsia="方正仿宋_GBK" w:cs="Nimbus Roman"/>
          <w:color w:val="000000"/>
          <w:kern w:val="0"/>
          <w:sz w:val="32"/>
          <w:szCs w:val="32"/>
        </w:rPr>
        <w:t>（四）拒绝下述条件的供应商参加本次采购活动</w:t>
      </w:r>
      <w:r>
        <w:rPr>
          <w:rFonts w:hint="default" w:ascii="Nimbus Roman" w:hAnsi="Nimbus Roman" w:eastAsia="方正仿宋_GBK" w:cs="Nimbus Roman"/>
          <w:color w:val="000000"/>
          <w:kern w:val="0"/>
          <w:sz w:val="32"/>
          <w:szCs w:val="32"/>
          <w:lang w:eastAsia="zh-CN"/>
        </w:rPr>
        <w:t>：</w:t>
      </w:r>
    </w:p>
    <w:p w14:paraId="6A68E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default" w:ascii="Nimbus Roman" w:hAnsi="Nimbus Roman" w:eastAsia="方正仿宋_GBK" w:cs="Nimbus Roman"/>
          <w:color w:val="000000"/>
          <w:sz w:val="32"/>
          <w:szCs w:val="32"/>
        </w:rPr>
      </w:pPr>
      <w:r>
        <w:rPr>
          <w:rFonts w:hint="default" w:ascii="Nimbus Roman" w:hAnsi="Nimbus Roman" w:eastAsia="方正仿宋_GBK" w:cs="Nimbus Roman"/>
          <w:color w:val="000000"/>
          <w:sz w:val="32"/>
          <w:szCs w:val="32"/>
        </w:rPr>
        <w:t>1.供应商单位负责人为同一人或者存在直接控股、管理关系的不同供应商，不得同时参加同一合同项下的政府采购活动。</w:t>
      </w:r>
    </w:p>
    <w:p w14:paraId="760E12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default" w:ascii="Nimbus Roman" w:hAnsi="Nimbus Roman" w:eastAsia="方正仿宋_GBK" w:cs="Nimbus Roman"/>
          <w:b/>
          <w:i/>
          <w:color w:val="000000"/>
          <w:sz w:val="32"/>
          <w:szCs w:val="32"/>
        </w:rPr>
      </w:pPr>
      <w:r>
        <w:rPr>
          <w:rFonts w:hint="default" w:ascii="Nimbus Roman" w:hAnsi="Nimbus Roman" w:eastAsia="方正仿宋_GBK" w:cs="Nimbus Roman"/>
          <w:color w:val="000000"/>
          <w:sz w:val="32"/>
          <w:szCs w:val="32"/>
        </w:rPr>
        <w:t>2.凡为采购项目提供整体设计、规范编制或者项目管理、监理、检测等服务的供应商，不得再参加本项目的采购活动。</w:t>
      </w:r>
    </w:p>
    <w:p w14:paraId="494AE9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default" w:ascii="Nimbus Roman" w:hAnsi="Nimbus Roman" w:eastAsia="方正仿宋_GBK" w:cs="Nimbus Roman"/>
          <w:color w:val="000000"/>
          <w:sz w:val="32"/>
          <w:szCs w:val="32"/>
        </w:rPr>
      </w:pPr>
      <w:r>
        <w:rPr>
          <w:rFonts w:hint="default" w:ascii="Nimbus Roman" w:hAnsi="Nimbus Roman" w:eastAsia="方正仿宋_GBK" w:cs="Nimbus Roman"/>
          <w:color w:val="000000"/>
          <w:sz w:val="32"/>
          <w:szCs w:val="32"/>
        </w:rPr>
        <w:t>3.供应商被“信用中国”网站、“中国政府采购网”列入失信被执行人、重大税收违法案件当事人名单、政府采购严重违法失信行为记录名单。</w:t>
      </w:r>
    </w:p>
    <w:p w14:paraId="74FD6E5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default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 w:val="0"/>
          <w:bCs/>
          <w:sz w:val="32"/>
          <w:szCs w:val="32"/>
        </w:rPr>
        <w:t>三、磋商文件获取</w:t>
      </w:r>
    </w:p>
    <w:p w14:paraId="492EC82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default" w:ascii="Nimbus Roman" w:hAnsi="Nimbus Roman" w:eastAsia="方正仿宋_GBK" w:cs="Nimbus Roman"/>
          <w:color w:val="auto"/>
          <w:sz w:val="32"/>
          <w:szCs w:val="32"/>
          <w:lang w:eastAsia="zh-CN"/>
        </w:rPr>
      </w:pPr>
      <w:r>
        <w:rPr>
          <w:rFonts w:hint="default" w:ascii="Nimbus Roman" w:hAnsi="Nimbus Roman" w:eastAsia="方正仿宋_GBK" w:cs="Nimbus Roman"/>
          <w:color w:val="auto"/>
          <w:sz w:val="32"/>
          <w:szCs w:val="32"/>
        </w:rPr>
        <w:t>1.本次公告在</w:t>
      </w:r>
      <w:r>
        <w:rPr>
          <w:rFonts w:hint="default" w:ascii="Nimbus Roman" w:hAnsi="Nimbus Roman" w:eastAsia="方正仿宋_GBK" w:cs="Nimbus Roman"/>
          <w:color w:val="auto"/>
          <w:sz w:val="32"/>
          <w:szCs w:val="32"/>
          <w:lang w:eastAsia="zh-CN"/>
        </w:rPr>
        <w:t>：</w:t>
      </w:r>
      <w:r>
        <w:rPr>
          <w:rFonts w:hint="default" w:ascii="Nimbus Roman" w:hAnsi="Nimbus Roman" w:eastAsia="方正仿宋_GBK" w:cs="Nimbus Roman"/>
          <w:b/>
          <w:color w:val="auto"/>
          <w:sz w:val="32"/>
          <w:szCs w:val="32"/>
          <w:u w:val="single"/>
        </w:rPr>
        <w:t>淮安市住房</w:t>
      </w:r>
      <w:r>
        <w:rPr>
          <w:rFonts w:hint="default" w:ascii="Nimbus Roman" w:hAnsi="Nimbus Roman" w:eastAsia="方正仿宋_GBK" w:cs="Nimbus Roman"/>
          <w:b/>
          <w:color w:val="auto"/>
          <w:sz w:val="32"/>
          <w:szCs w:val="32"/>
          <w:u w:val="single"/>
          <w:lang w:eastAsia="zh-CN"/>
        </w:rPr>
        <w:t>和</w:t>
      </w:r>
      <w:r>
        <w:rPr>
          <w:rFonts w:hint="default" w:ascii="Nimbus Roman" w:hAnsi="Nimbus Roman" w:eastAsia="方正仿宋_GBK" w:cs="Nimbus Roman"/>
          <w:b/>
          <w:color w:val="auto"/>
          <w:sz w:val="32"/>
          <w:szCs w:val="32"/>
          <w:u w:val="single"/>
        </w:rPr>
        <w:t>城乡建设局网站</w:t>
      </w:r>
      <w:r>
        <w:rPr>
          <w:rFonts w:hint="default" w:ascii="Nimbus Roman" w:hAnsi="Nimbus Roman" w:eastAsia="方正仿宋_GBK" w:cs="Nimbus Roman"/>
          <w:color w:val="auto"/>
          <w:sz w:val="32"/>
          <w:szCs w:val="32"/>
        </w:rPr>
        <w:t>发布</w:t>
      </w:r>
      <w:r>
        <w:rPr>
          <w:rFonts w:hint="default" w:ascii="Nimbus Roman" w:hAnsi="Nimbus Roman" w:eastAsia="方正仿宋_GBK" w:cs="Nimbus Roman"/>
          <w:color w:val="auto"/>
          <w:sz w:val="32"/>
          <w:szCs w:val="32"/>
          <w:lang w:eastAsia="zh-CN"/>
        </w:rPr>
        <w:t>。</w:t>
      </w:r>
    </w:p>
    <w:p w14:paraId="6935448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default" w:ascii="Nimbus Roman" w:hAnsi="Nimbus Roman" w:eastAsia="方正仿宋_GBK" w:cs="Nimbus Roman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Nimbus Roman" w:hAnsi="Nimbus Roman" w:eastAsia="方正仿宋_GBK" w:cs="Nimbus Roman"/>
          <w:color w:val="auto"/>
          <w:sz w:val="32"/>
          <w:szCs w:val="32"/>
        </w:rPr>
        <w:t>2.时间：</w:t>
      </w:r>
      <w:r>
        <w:rPr>
          <w:rFonts w:hint="default" w:ascii="Nimbus Roman" w:hAnsi="Nimbus Roman" w:eastAsia="方正仿宋_GBK" w:cs="Nimbus Roman"/>
          <w:b/>
          <w:color w:val="auto"/>
          <w:sz w:val="32"/>
          <w:szCs w:val="32"/>
          <w:u w:val="single"/>
        </w:rPr>
        <w:t>2025年</w:t>
      </w:r>
      <w:r>
        <w:rPr>
          <w:rFonts w:hint="default" w:ascii="Nimbus Roman" w:hAnsi="Nimbus Roman" w:eastAsia="方正仿宋_GBK" w:cs="Nimbus Roman"/>
          <w:b/>
          <w:color w:val="auto"/>
          <w:sz w:val="32"/>
          <w:szCs w:val="32"/>
          <w:u w:val="single"/>
          <w:lang w:val="en-US" w:eastAsia="zh-CN"/>
        </w:rPr>
        <w:t>3</w:t>
      </w:r>
      <w:r>
        <w:rPr>
          <w:rFonts w:hint="default" w:ascii="Nimbus Roman" w:hAnsi="Nimbus Roman" w:eastAsia="方正仿宋_GBK" w:cs="Nimbus Roman"/>
          <w:b/>
          <w:color w:val="auto"/>
          <w:sz w:val="32"/>
          <w:szCs w:val="32"/>
          <w:u w:val="single"/>
        </w:rPr>
        <w:t>月</w:t>
      </w:r>
      <w:r>
        <w:rPr>
          <w:rFonts w:hint="default" w:ascii="Nimbus Roman" w:hAnsi="Nimbus Roman" w:eastAsia="方正仿宋_GBK" w:cs="Nimbus Roman"/>
          <w:b/>
          <w:color w:val="auto"/>
          <w:sz w:val="32"/>
          <w:szCs w:val="32"/>
          <w:u w:val="single"/>
          <w:lang w:val="en-US" w:eastAsia="zh-CN"/>
        </w:rPr>
        <w:t>26</w:t>
      </w:r>
      <w:r>
        <w:rPr>
          <w:rFonts w:hint="default" w:ascii="Nimbus Roman" w:hAnsi="Nimbus Roman" w:eastAsia="方正仿宋_GBK" w:cs="Nimbus Roman"/>
          <w:b/>
          <w:color w:val="auto"/>
          <w:sz w:val="32"/>
          <w:szCs w:val="32"/>
          <w:u w:val="single"/>
        </w:rPr>
        <w:t>日—2025年</w:t>
      </w:r>
      <w:r>
        <w:rPr>
          <w:rFonts w:hint="default" w:ascii="Nimbus Roman" w:hAnsi="Nimbus Roman" w:eastAsia="方正仿宋_GBK" w:cs="Nimbus Roman"/>
          <w:b/>
          <w:color w:val="auto"/>
          <w:sz w:val="32"/>
          <w:szCs w:val="32"/>
          <w:u w:val="single"/>
          <w:lang w:val="en-US" w:eastAsia="zh-CN"/>
        </w:rPr>
        <w:t>4</w:t>
      </w:r>
      <w:r>
        <w:rPr>
          <w:rFonts w:hint="default" w:ascii="Nimbus Roman" w:hAnsi="Nimbus Roman" w:eastAsia="方正仿宋_GBK" w:cs="Nimbus Roman"/>
          <w:b/>
          <w:color w:val="auto"/>
          <w:sz w:val="32"/>
          <w:szCs w:val="32"/>
          <w:u w:val="single"/>
        </w:rPr>
        <w:t>月</w:t>
      </w:r>
      <w:r>
        <w:rPr>
          <w:rFonts w:hint="default" w:ascii="Nimbus Roman" w:hAnsi="Nimbus Roman" w:eastAsia="方正仿宋_GBK" w:cs="Nimbus Roman"/>
          <w:b/>
          <w:color w:val="auto"/>
          <w:sz w:val="32"/>
          <w:szCs w:val="32"/>
          <w:u w:val="single"/>
          <w:lang w:val="en-US" w:eastAsia="zh-CN"/>
        </w:rPr>
        <w:t>1</w:t>
      </w:r>
      <w:r>
        <w:rPr>
          <w:rFonts w:hint="default" w:ascii="Nimbus Roman" w:hAnsi="Nimbus Roman" w:eastAsia="方正仿宋_GBK" w:cs="Nimbus Roman"/>
          <w:b/>
          <w:color w:val="auto"/>
          <w:sz w:val="32"/>
          <w:szCs w:val="32"/>
          <w:u w:val="single"/>
        </w:rPr>
        <w:t>日</w:t>
      </w:r>
      <w:r>
        <w:rPr>
          <w:rFonts w:hint="default" w:ascii="Nimbus Roman" w:hAnsi="Nimbus Roman" w:eastAsia="方正仿宋_GBK" w:cs="Nimbus Roman"/>
          <w:b/>
          <w:color w:val="auto"/>
          <w:sz w:val="32"/>
          <w:szCs w:val="32"/>
          <w:u w:val="single"/>
          <w:lang w:val="en-US" w:eastAsia="zh-CN"/>
        </w:rPr>
        <w:t xml:space="preserve"> </w:t>
      </w:r>
    </w:p>
    <w:p w14:paraId="6EFA764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default" w:ascii="Nimbus Roman" w:hAnsi="Nimbus Roman" w:eastAsia="方正仿宋_GBK" w:cs="Nimbus Roman"/>
          <w:color w:val="auto"/>
          <w:sz w:val="32"/>
          <w:szCs w:val="32"/>
        </w:rPr>
      </w:pPr>
      <w:r>
        <w:rPr>
          <w:rFonts w:hint="default" w:ascii="Nimbus Roman" w:hAnsi="Nimbus Roman" w:eastAsia="方正仿宋_GBK" w:cs="Nimbus Roman"/>
          <w:color w:val="auto"/>
          <w:sz w:val="32"/>
          <w:szCs w:val="32"/>
          <w:lang w:val="en-US" w:eastAsia="zh-CN"/>
        </w:rPr>
        <w:t>3.</w:t>
      </w:r>
      <w:r>
        <w:rPr>
          <w:rFonts w:hint="default" w:ascii="Nimbus Roman" w:hAnsi="Nimbus Roman" w:eastAsia="方正仿宋_GBK" w:cs="Nimbus Roman"/>
          <w:color w:val="auto"/>
          <w:sz w:val="32"/>
          <w:szCs w:val="32"/>
        </w:rPr>
        <w:t>方式：</w:t>
      </w:r>
      <w:r>
        <w:rPr>
          <w:rFonts w:hint="default" w:ascii="Nimbus Roman" w:hAnsi="Nimbus Roman" w:eastAsia="方正仿宋_GBK" w:cs="Nimbus Roman"/>
          <w:color w:val="auto"/>
          <w:sz w:val="32"/>
          <w:szCs w:val="32"/>
        </w:rPr>
        <w:fldChar w:fldCharType="begin"/>
      </w:r>
      <w:r>
        <w:rPr>
          <w:rFonts w:hint="default" w:ascii="Nimbus Roman" w:hAnsi="Nimbus Roman" w:eastAsia="方正仿宋_GBK" w:cs="Nimbus Roman"/>
          <w:color w:val="auto"/>
          <w:sz w:val="32"/>
          <w:szCs w:val="32"/>
        </w:rPr>
        <w:instrText xml:space="preserve"> HYPERLINK "mailto:1344450835@qq.com），确认函接收及报名起止时间：2019年" </w:instrText>
      </w:r>
      <w:r>
        <w:rPr>
          <w:rFonts w:hint="default" w:ascii="Nimbus Roman" w:hAnsi="Nimbus Roman" w:eastAsia="方正仿宋_GBK" w:cs="Nimbus Roman"/>
          <w:color w:val="auto"/>
          <w:sz w:val="32"/>
          <w:szCs w:val="32"/>
        </w:rPr>
        <w:fldChar w:fldCharType="separate"/>
      </w:r>
      <w:r>
        <w:rPr>
          <w:rFonts w:hint="default" w:ascii="Nimbus Roman" w:hAnsi="Nimbus Roman" w:eastAsia="方正仿宋_GBK" w:cs="Nimbus Roman"/>
          <w:color w:val="auto"/>
          <w:sz w:val="32"/>
          <w:szCs w:val="32"/>
        </w:rPr>
        <w:t>正军项目管理集团有限公司发售，报名起止时间：</w:t>
      </w:r>
      <w:r>
        <w:rPr>
          <w:rFonts w:hint="default" w:ascii="Nimbus Roman" w:hAnsi="Nimbus Roman" w:eastAsia="方正仿宋_GBK" w:cs="Nimbus Roman"/>
          <w:color w:val="auto"/>
          <w:sz w:val="32"/>
          <w:szCs w:val="32"/>
        </w:rPr>
        <w:fldChar w:fldCharType="end"/>
      </w:r>
      <w:r>
        <w:rPr>
          <w:rFonts w:hint="default" w:ascii="Nimbus Roman" w:hAnsi="Nimbus Roman" w:eastAsia="方正仿宋_GBK" w:cs="Nimbus Roman"/>
          <w:b/>
          <w:color w:val="auto"/>
          <w:sz w:val="32"/>
          <w:szCs w:val="32"/>
          <w:u w:val="single"/>
        </w:rPr>
        <w:t>2025年</w:t>
      </w:r>
      <w:r>
        <w:rPr>
          <w:rFonts w:hint="default" w:ascii="Nimbus Roman" w:hAnsi="Nimbus Roman" w:eastAsia="方正仿宋_GBK" w:cs="Nimbus Roman"/>
          <w:b/>
          <w:color w:val="auto"/>
          <w:sz w:val="32"/>
          <w:szCs w:val="32"/>
          <w:u w:val="single"/>
          <w:lang w:val="en-US" w:eastAsia="zh-CN"/>
        </w:rPr>
        <w:t>3</w:t>
      </w:r>
      <w:r>
        <w:rPr>
          <w:rFonts w:hint="default" w:ascii="Nimbus Roman" w:hAnsi="Nimbus Roman" w:eastAsia="方正仿宋_GBK" w:cs="Nimbus Roman"/>
          <w:b/>
          <w:color w:val="auto"/>
          <w:sz w:val="32"/>
          <w:szCs w:val="32"/>
          <w:u w:val="single"/>
        </w:rPr>
        <w:t>月</w:t>
      </w:r>
      <w:r>
        <w:rPr>
          <w:rFonts w:hint="default" w:ascii="Nimbus Roman" w:hAnsi="Nimbus Roman" w:eastAsia="方正仿宋_GBK" w:cs="Nimbus Roman"/>
          <w:b/>
          <w:color w:val="auto"/>
          <w:sz w:val="32"/>
          <w:szCs w:val="32"/>
          <w:u w:val="single"/>
          <w:lang w:val="en-US" w:eastAsia="zh-CN"/>
        </w:rPr>
        <w:t>26</w:t>
      </w:r>
      <w:r>
        <w:rPr>
          <w:rFonts w:hint="default" w:ascii="Nimbus Roman" w:hAnsi="Nimbus Roman" w:eastAsia="方正仿宋_GBK" w:cs="Nimbus Roman"/>
          <w:b/>
          <w:color w:val="auto"/>
          <w:sz w:val="32"/>
          <w:szCs w:val="32"/>
          <w:u w:val="single"/>
        </w:rPr>
        <w:t>日—2025年</w:t>
      </w:r>
      <w:r>
        <w:rPr>
          <w:rFonts w:hint="default" w:ascii="Nimbus Roman" w:hAnsi="Nimbus Roman" w:eastAsia="方正仿宋_GBK" w:cs="Nimbus Roman"/>
          <w:b/>
          <w:color w:val="auto"/>
          <w:sz w:val="32"/>
          <w:szCs w:val="32"/>
          <w:u w:val="single"/>
          <w:lang w:val="en-US" w:eastAsia="zh-CN"/>
        </w:rPr>
        <w:t>4</w:t>
      </w:r>
      <w:r>
        <w:rPr>
          <w:rFonts w:hint="default" w:ascii="Nimbus Roman" w:hAnsi="Nimbus Roman" w:eastAsia="方正仿宋_GBK" w:cs="Nimbus Roman"/>
          <w:b/>
          <w:color w:val="auto"/>
          <w:sz w:val="32"/>
          <w:szCs w:val="32"/>
          <w:u w:val="single"/>
        </w:rPr>
        <w:t>月</w:t>
      </w:r>
      <w:r>
        <w:rPr>
          <w:rFonts w:hint="default" w:ascii="Nimbus Roman" w:hAnsi="Nimbus Roman" w:eastAsia="方正仿宋_GBK" w:cs="Nimbus Roman"/>
          <w:b/>
          <w:color w:val="auto"/>
          <w:sz w:val="32"/>
          <w:szCs w:val="32"/>
          <w:u w:val="single"/>
          <w:lang w:val="en-US" w:eastAsia="zh-CN"/>
        </w:rPr>
        <w:t>1</w:t>
      </w:r>
      <w:r>
        <w:rPr>
          <w:rFonts w:hint="default" w:ascii="Nimbus Roman" w:hAnsi="Nimbus Roman" w:eastAsia="方正仿宋_GBK" w:cs="Nimbus Roman"/>
          <w:b/>
          <w:color w:val="auto"/>
          <w:sz w:val="32"/>
          <w:szCs w:val="32"/>
          <w:u w:val="single"/>
        </w:rPr>
        <w:t>日上午8:30—11:30；14:00—17:30</w:t>
      </w:r>
      <w:r>
        <w:rPr>
          <w:rFonts w:hint="default" w:ascii="Nimbus Roman" w:hAnsi="Nimbus Roman" w:eastAsia="方正仿宋_GBK" w:cs="Nimbus Roman"/>
          <w:color w:val="auto"/>
          <w:sz w:val="32"/>
          <w:szCs w:val="32"/>
        </w:rPr>
        <w:t>（节假日除外）</w:t>
      </w:r>
      <w:r>
        <w:rPr>
          <w:rFonts w:hint="default" w:ascii="Nimbus Roman" w:hAnsi="Nimbus Roman" w:eastAsia="方正仿宋_GBK" w:cs="Nimbus Roman"/>
          <w:color w:val="auto"/>
          <w:kern w:val="0"/>
          <w:sz w:val="32"/>
          <w:szCs w:val="32"/>
        </w:rPr>
        <w:t>参加磋商的供应商通过邮箱（1074933804@qq.com）等方式进行报名，报名时</w:t>
      </w:r>
      <w:r>
        <w:rPr>
          <w:rFonts w:hint="default" w:ascii="Nimbus Roman" w:hAnsi="Nimbus Roman" w:eastAsia="方正仿宋_GBK" w:cs="Nimbus Roman"/>
          <w:color w:val="auto"/>
          <w:sz w:val="32"/>
          <w:szCs w:val="32"/>
          <w:lang w:val="en-US" w:eastAsia="zh-CN"/>
        </w:rPr>
        <w:t>提供</w:t>
      </w:r>
      <w:r>
        <w:rPr>
          <w:rFonts w:hint="default" w:ascii="Nimbus Roman" w:hAnsi="Nimbus Roman" w:eastAsia="方正仿宋_GBK" w:cs="Nimbus Roman"/>
          <w:color w:val="auto"/>
          <w:sz w:val="32"/>
          <w:szCs w:val="32"/>
        </w:rPr>
        <w:t>法</w:t>
      </w:r>
      <w:r>
        <w:rPr>
          <w:rFonts w:hint="default" w:ascii="Nimbus Roman" w:hAnsi="Nimbus Roman" w:eastAsia="方正仿宋_GBK" w:cs="Nimbus Roman"/>
          <w:color w:val="auto"/>
          <w:sz w:val="32"/>
          <w:szCs w:val="32"/>
          <w:lang w:val="en-US" w:eastAsia="zh-CN"/>
        </w:rPr>
        <w:t>人资格证明或</w:t>
      </w:r>
      <w:r>
        <w:rPr>
          <w:rFonts w:hint="default" w:ascii="Nimbus Roman" w:hAnsi="Nimbus Roman" w:eastAsia="方正仿宋_GBK" w:cs="Nimbus Roman"/>
          <w:color w:val="auto"/>
          <w:sz w:val="32"/>
          <w:szCs w:val="32"/>
        </w:rPr>
        <w:t>授权委托书</w:t>
      </w:r>
      <w:r>
        <w:rPr>
          <w:rFonts w:hint="default" w:ascii="Nimbus Roman" w:hAnsi="Nimbus Roman" w:eastAsia="方正仿宋_GBK" w:cs="Nimbus Roman"/>
          <w:color w:val="auto"/>
          <w:sz w:val="32"/>
          <w:szCs w:val="32"/>
          <w:lang w:val="en-US" w:eastAsia="zh-CN"/>
        </w:rPr>
        <w:t>复印件</w:t>
      </w:r>
      <w:r>
        <w:rPr>
          <w:rFonts w:hint="default" w:ascii="Nimbus Roman" w:hAnsi="Nimbus Roman" w:eastAsia="方正仿宋_GBK" w:cs="Nimbus Roman"/>
          <w:color w:val="auto"/>
          <w:sz w:val="32"/>
          <w:szCs w:val="32"/>
        </w:rPr>
        <w:t>、营业执照复印件、授权委托人身份证复印件并加盖公章</w:t>
      </w:r>
      <w:r>
        <w:rPr>
          <w:rFonts w:hint="default" w:ascii="Nimbus Roman" w:hAnsi="Nimbus Roman" w:eastAsia="方正仿宋_GBK" w:cs="Nimbus Roman"/>
          <w:b/>
          <w:bCs/>
          <w:color w:val="auto"/>
          <w:sz w:val="32"/>
          <w:szCs w:val="32"/>
        </w:rPr>
        <w:t>。</w:t>
      </w:r>
    </w:p>
    <w:p w14:paraId="3A8D605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default" w:ascii="Nimbus Roman" w:hAnsi="Nimbus Roman" w:eastAsia="方正仿宋_GBK" w:cs="Nimbus Roman"/>
          <w:color w:val="auto"/>
          <w:sz w:val="32"/>
          <w:szCs w:val="32"/>
        </w:rPr>
      </w:pPr>
      <w:r>
        <w:rPr>
          <w:rFonts w:hint="default" w:ascii="Nimbus Roman" w:hAnsi="Nimbus Roman" w:eastAsia="方正仿宋_GBK" w:cs="Nimbus Roman"/>
          <w:color w:val="auto"/>
          <w:sz w:val="32"/>
          <w:szCs w:val="32"/>
        </w:rPr>
        <w:t>4.售价：人民币300元/份，（售后不退）。未购买磋商文件的供应商的响应文件将被拒绝。</w:t>
      </w:r>
    </w:p>
    <w:p w14:paraId="79D2388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default" w:ascii="Nimbus Roman" w:hAnsi="Nimbus Roman" w:eastAsia="方正仿宋_GBK" w:cs="Nimbus Roman"/>
          <w:color w:val="auto"/>
          <w:sz w:val="32"/>
          <w:szCs w:val="32"/>
        </w:rPr>
      </w:pPr>
      <w:r>
        <w:rPr>
          <w:rFonts w:hint="default" w:ascii="Nimbus Roman" w:hAnsi="Nimbus Roman" w:eastAsia="方正仿宋_GBK" w:cs="Nimbus Roman"/>
          <w:color w:val="auto"/>
          <w:sz w:val="32"/>
          <w:szCs w:val="32"/>
        </w:rPr>
        <w:t>联系人：张女士           联系电话：15052619392</w:t>
      </w:r>
    </w:p>
    <w:p w14:paraId="510DB9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default" w:ascii="Nimbus Roman" w:hAnsi="Nimbus Roman" w:eastAsia="方正仿宋_GBK" w:cs="Nimbus Roman"/>
          <w:color w:val="auto"/>
          <w:sz w:val="32"/>
          <w:szCs w:val="32"/>
        </w:rPr>
      </w:pPr>
      <w:r>
        <w:rPr>
          <w:rFonts w:hint="default" w:ascii="Nimbus Roman" w:hAnsi="Nimbus Roman" w:eastAsia="方正仿宋_GBK" w:cs="Nimbus Roman"/>
          <w:color w:val="auto"/>
          <w:sz w:val="32"/>
          <w:szCs w:val="32"/>
        </w:rPr>
        <w:t>注：如果磋商供应商未按要求购买文本文件并留下详细联系方式，而导致代理公司无法通知磋商文件的更正或修改的，其责任由供应商自行承担。</w:t>
      </w:r>
    </w:p>
    <w:p w14:paraId="5C80644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default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 w:val="0"/>
          <w:bCs/>
          <w:sz w:val="32"/>
          <w:szCs w:val="32"/>
        </w:rPr>
        <w:t>四、响应文件提交</w:t>
      </w:r>
    </w:p>
    <w:p w14:paraId="2636CB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default" w:ascii="Nimbus Roman" w:hAnsi="Nimbus Roman" w:eastAsia="方正仿宋_GBK" w:cs="Nimbus Roman"/>
          <w:b/>
          <w:color w:val="auto"/>
          <w:sz w:val="32"/>
          <w:szCs w:val="32"/>
          <w:u w:val="single"/>
          <w:lang w:val="en-US"/>
        </w:rPr>
      </w:pPr>
      <w:r>
        <w:rPr>
          <w:rFonts w:hint="default" w:ascii="Nimbus Roman" w:hAnsi="Nimbus Roman" w:eastAsia="方正仿宋_GBK" w:cs="Nimbus Roman"/>
          <w:color w:val="auto"/>
          <w:sz w:val="32"/>
          <w:szCs w:val="32"/>
        </w:rPr>
        <w:t>1.响应文件递交开始时间</w:t>
      </w:r>
      <w:r>
        <w:rPr>
          <w:rFonts w:hint="default" w:ascii="Nimbus Roman" w:hAnsi="Nimbus Roman" w:eastAsia="方正仿宋_GBK" w:cs="Nimbus Roman"/>
          <w:color w:val="auto"/>
          <w:sz w:val="32"/>
          <w:szCs w:val="32"/>
          <w:lang w:eastAsia="zh-CN"/>
        </w:rPr>
        <w:t>：</w:t>
      </w:r>
      <w:r>
        <w:rPr>
          <w:rFonts w:hint="default" w:ascii="Nimbus Roman" w:hAnsi="Nimbus Roman" w:eastAsia="方正仿宋_GBK" w:cs="Nimbus Roman"/>
          <w:color w:val="auto"/>
          <w:sz w:val="32"/>
          <w:szCs w:val="32"/>
        </w:rPr>
        <w:t xml:space="preserve"> </w:t>
      </w:r>
      <w:r>
        <w:rPr>
          <w:rFonts w:hint="default" w:ascii="Nimbus Roman" w:hAnsi="Nimbus Roman" w:eastAsia="方正仿宋_GBK" w:cs="Nimbus Roman"/>
          <w:b/>
          <w:color w:val="auto"/>
          <w:sz w:val="32"/>
          <w:szCs w:val="32"/>
          <w:u w:val="single"/>
        </w:rPr>
        <w:t>202</w:t>
      </w:r>
      <w:r>
        <w:rPr>
          <w:rFonts w:hint="default" w:ascii="Nimbus Roman" w:hAnsi="Nimbus Roman" w:eastAsia="方正仿宋_GBK" w:cs="Nimbus Roman"/>
          <w:b/>
          <w:color w:val="auto"/>
          <w:sz w:val="32"/>
          <w:szCs w:val="32"/>
          <w:u w:val="single"/>
          <w:lang w:val="en-US" w:eastAsia="zh-CN"/>
        </w:rPr>
        <w:t>5</w:t>
      </w:r>
      <w:r>
        <w:rPr>
          <w:rFonts w:hint="default" w:ascii="Nimbus Roman" w:hAnsi="Nimbus Roman" w:eastAsia="方正仿宋_GBK" w:cs="Nimbus Roman"/>
          <w:b/>
          <w:color w:val="auto"/>
          <w:sz w:val="32"/>
          <w:szCs w:val="32"/>
          <w:u w:val="single"/>
        </w:rPr>
        <w:t>年</w:t>
      </w:r>
      <w:r>
        <w:rPr>
          <w:rFonts w:hint="default" w:ascii="Nimbus Roman" w:hAnsi="Nimbus Roman" w:eastAsia="方正仿宋_GBK" w:cs="Nimbus Roman"/>
          <w:b/>
          <w:color w:val="auto"/>
          <w:sz w:val="32"/>
          <w:szCs w:val="32"/>
          <w:u w:val="single"/>
          <w:lang w:val="en-US" w:eastAsia="zh-CN"/>
        </w:rPr>
        <w:t>4</w:t>
      </w:r>
      <w:r>
        <w:rPr>
          <w:rFonts w:hint="default" w:ascii="Nimbus Roman" w:hAnsi="Nimbus Roman" w:eastAsia="方正仿宋_GBK" w:cs="Nimbus Roman"/>
          <w:b/>
          <w:color w:val="auto"/>
          <w:sz w:val="32"/>
          <w:szCs w:val="32"/>
          <w:u w:val="single"/>
        </w:rPr>
        <w:t>月</w:t>
      </w:r>
      <w:r>
        <w:rPr>
          <w:rFonts w:hint="default" w:ascii="Nimbus Roman" w:hAnsi="Nimbus Roman" w:eastAsia="方正仿宋_GBK" w:cs="Nimbus Roman"/>
          <w:b/>
          <w:color w:val="auto"/>
          <w:sz w:val="32"/>
          <w:szCs w:val="32"/>
          <w:u w:val="single"/>
          <w:lang w:val="en-US" w:eastAsia="zh-CN"/>
        </w:rPr>
        <w:t>9</w:t>
      </w:r>
      <w:r>
        <w:rPr>
          <w:rFonts w:hint="default" w:ascii="Nimbus Roman" w:hAnsi="Nimbus Roman" w:eastAsia="方正仿宋_GBK" w:cs="Nimbus Roman"/>
          <w:b/>
          <w:color w:val="auto"/>
          <w:sz w:val="32"/>
          <w:szCs w:val="32"/>
          <w:u w:val="single"/>
        </w:rPr>
        <w:t>日</w:t>
      </w:r>
      <w:r>
        <w:rPr>
          <w:rFonts w:hint="default" w:ascii="Nimbus Roman" w:hAnsi="Nimbus Roman" w:eastAsia="方正仿宋_GBK" w:cs="Nimbus Roman"/>
          <w:b/>
          <w:color w:val="auto"/>
          <w:sz w:val="32"/>
          <w:szCs w:val="32"/>
          <w:u w:val="single"/>
          <w:lang w:val="en-US" w:eastAsia="zh-CN"/>
        </w:rPr>
        <w:t>下</w:t>
      </w:r>
      <w:r>
        <w:rPr>
          <w:rFonts w:hint="default" w:ascii="Nimbus Roman" w:hAnsi="Nimbus Roman" w:eastAsia="方正仿宋_GBK" w:cs="Nimbus Roman"/>
          <w:b/>
          <w:color w:val="auto"/>
          <w:sz w:val="32"/>
          <w:szCs w:val="32"/>
          <w:u w:val="single"/>
        </w:rPr>
        <w:t>午</w:t>
      </w:r>
      <w:r>
        <w:rPr>
          <w:rFonts w:hint="default" w:ascii="Nimbus Roman" w:hAnsi="Nimbus Roman" w:eastAsia="方正仿宋_GBK" w:cs="Nimbus Roman"/>
          <w:b/>
          <w:color w:val="auto"/>
          <w:sz w:val="32"/>
          <w:szCs w:val="32"/>
          <w:u w:val="single"/>
          <w:lang w:val="en-US" w:eastAsia="zh-CN"/>
        </w:rPr>
        <w:t xml:space="preserve">14：00 </w:t>
      </w:r>
    </w:p>
    <w:p w14:paraId="46482F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default" w:ascii="Nimbus Roman" w:hAnsi="Nimbus Roman" w:eastAsia="方正仿宋_GBK" w:cs="Nimbus Roman"/>
          <w:b/>
          <w:color w:val="auto"/>
          <w:sz w:val="32"/>
          <w:szCs w:val="32"/>
          <w:u w:val="single"/>
          <w:lang w:val="en-US"/>
        </w:rPr>
      </w:pPr>
      <w:r>
        <w:rPr>
          <w:rFonts w:hint="default" w:ascii="Nimbus Roman" w:hAnsi="Nimbus Roman" w:eastAsia="方正仿宋_GBK" w:cs="Nimbus Roman"/>
          <w:color w:val="auto"/>
          <w:sz w:val="32"/>
          <w:szCs w:val="32"/>
        </w:rPr>
        <w:t>2.响应文件接收截止时间</w:t>
      </w:r>
      <w:r>
        <w:rPr>
          <w:rFonts w:hint="default" w:ascii="Nimbus Roman" w:hAnsi="Nimbus Roman" w:eastAsia="方正仿宋_GBK" w:cs="Nimbus Roman"/>
          <w:color w:val="auto"/>
          <w:sz w:val="32"/>
          <w:szCs w:val="32"/>
          <w:lang w:eastAsia="zh-CN"/>
        </w:rPr>
        <w:t>：</w:t>
      </w:r>
      <w:r>
        <w:rPr>
          <w:rFonts w:hint="default" w:ascii="Nimbus Roman" w:hAnsi="Nimbus Roman" w:eastAsia="方正仿宋_GBK" w:cs="Nimbus Roman"/>
          <w:color w:val="auto"/>
          <w:sz w:val="32"/>
          <w:szCs w:val="32"/>
        </w:rPr>
        <w:t xml:space="preserve"> </w:t>
      </w:r>
      <w:r>
        <w:rPr>
          <w:rFonts w:hint="default" w:ascii="Nimbus Roman" w:hAnsi="Nimbus Roman" w:eastAsia="方正仿宋_GBK" w:cs="Nimbus Roman"/>
          <w:b/>
          <w:color w:val="auto"/>
          <w:sz w:val="32"/>
          <w:szCs w:val="32"/>
          <w:u w:val="single"/>
        </w:rPr>
        <w:t>202</w:t>
      </w:r>
      <w:r>
        <w:rPr>
          <w:rFonts w:hint="default" w:ascii="Nimbus Roman" w:hAnsi="Nimbus Roman" w:eastAsia="方正仿宋_GBK" w:cs="Nimbus Roman"/>
          <w:b/>
          <w:color w:val="auto"/>
          <w:sz w:val="32"/>
          <w:szCs w:val="32"/>
          <w:u w:val="single"/>
          <w:lang w:val="en-US" w:eastAsia="zh-CN"/>
        </w:rPr>
        <w:t>5</w:t>
      </w:r>
      <w:r>
        <w:rPr>
          <w:rFonts w:hint="default" w:ascii="Nimbus Roman" w:hAnsi="Nimbus Roman" w:eastAsia="方正仿宋_GBK" w:cs="Nimbus Roman"/>
          <w:b/>
          <w:color w:val="auto"/>
          <w:sz w:val="32"/>
          <w:szCs w:val="32"/>
          <w:u w:val="single"/>
        </w:rPr>
        <w:t>年</w:t>
      </w:r>
      <w:r>
        <w:rPr>
          <w:rFonts w:hint="default" w:ascii="Nimbus Roman" w:hAnsi="Nimbus Roman" w:eastAsia="方正仿宋_GBK" w:cs="Nimbus Roman"/>
          <w:b/>
          <w:color w:val="auto"/>
          <w:sz w:val="32"/>
          <w:szCs w:val="32"/>
          <w:u w:val="single"/>
          <w:lang w:val="en-US" w:eastAsia="zh-CN"/>
        </w:rPr>
        <w:t>4</w:t>
      </w:r>
      <w:r>
        <w:rPr>
          <w:rFonts w:hint="default" w:ascii="Nimbus Roman" w:hAnsi="Nimbus Roman" w:eastAsia="方正仿宋_GBK" w:cs="Nimbus Roman"/>
          <w:b/>
          <w:color w:val="auto"/>
          <w:sz w:val="32"/>
          <w:szCs w:val="32"/>
          <w:u w:val="single"/>
        </w:rPr>
        <w:t>月</w:t>
      </w:r>
      <w:r>
        <w:rPr>
          <w:rFonts w:hint="default" w:ascii="Nimbus Roman" w:hAnsi="Nimbus Roman" w:eastAsia="方正仿宋_GBK" w:cs="Nimbus Roman"/>
          <w:b/>
          <w:color w:val="auto"/>
          <w:sz w:val="32"/>
          <w:szCs w:val="32"/>
          <w:u w:val="single"/>
          <w:lang w:val="en-US" w:eastAsia="zh-CN"/>
        </w:rPr>
        <w:t>9</w:t>
      </w:r>
      <w:r>
        <w:rPr>
          <w:rFonts w:hint="default" w:ascii="Nimbus Roman" w:hAnsi="Nimbus Roman" w:eastAsia="方正仿宋_GBK" w:cs="Nimbus Roman"/>
          <w:b/>
          <w:color w:val="auto"/>
          <w:sz w:val="32"/>
          <w:szCs w:val="32"/>
          <w:u w:val="single"/>
        </w:rPr>
        <w:t>日</w:t>
      </w:r>
      <w:r>
        <w:rPr>
          <w:rFonts w:hint="default" w:ascii="Nimbus Roman" w:hAnsi="Nimbus Roman" w:eastAsia="方正仿宋_GBK" w:cs="Nimbus Roman"/>
          <w:b/>
          <w:color w:val="auto"/>
          <w:sz w:val="32"/>
          <w:szCs w:val="32"/>
          <w:u w:val="single"/>
          <w:lang w:val="en-US" w:eastAsia="zh-CN"/>
        </w:rPr>
        <w:t>下</w:t>
      </w:r>
      <w:r>
        <w:rPr>
          <w:rFonts w:hint="default" w:ascii="Nimbus Roman" w:hAnsi="Nimbus Roman" w:eastAsia="方正仿宋_GBK" w:cs="Nimbus Roman"/>
          <w:b/>
          <w:color w:val="auto"/>
          <w:sz w:val="32"/>
          <w:szCs w:val="32"/>
          <w:u w:val="single"/>
        </w:rPr>
        <w:t>午</w:t>
      </w:r>
      <w:r>
        <w:rPr>
          <w:rFonts w:hint="default" w:ascii="Nimbus Roman" w:hAnsi="Nimbus Roman" w:eastAsia="方正仿宋_GBK" w:cs="Nimbus Roman"/>
          <w:b/>
          <w:color w:val="auto"/>
          <w:sz w:val="32"/>
          <w:szCs w:val="32"/>
          <w:u w:val="single"/>
          <w:lang w:val="en-US" w:eastAsia="zh-CN"/>
        </w:rPr>
        <w:t xml:space="preserve">14：30 </w:t>
      </w:r>
    </w:p>
    <w:p w14:paraId="565D3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default" w:ascii="Nimbus Roman" w:hAnsi="Nimbus Roman" w:eastAsia="方正仿宋_GBK" w:cs="Nimbus Roman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Nimbus Roman" w:hAnsi="Nimbus Roman" w:eastAsia="方正仿宋_GBK" w:cs="Nimbus Roman"/>
          <w:color w:val="auto"/>
          <w:sz w:val="32"/>
          <w:szCs w:val="32"/>
        </w:rPr>
        <w:t>3.响应文件接收地点：</w:t>
      </w:r>
      <w:r>
        <w:rPr>
          <w:rFonts w:hint="default" w:ascii="Nimbus Roman" w:hAnsi="Nimbus Roman" w:eastAsia="方正仿宋_GBK" w:cs="Nimbus Roman"/>
          <w:b/>
          <w:bCs/>
          <w:color w:val="auto"/>
          <w:sz w:val="32"/>
          <w:szCs w:val="32"/>
          <w:u w:val="single"/>
        </w:rPr>
        <w:t>淮安市北京北路</w:t>
      </w:r>
      <w:r>
        <w:rPr>
          <w:rFonts w:hint="default" w:ascii="Nimbus Roman" w:hAnsi="Nimbus Roman" w:eastAsia="方正仿宋_GBK" w:cs="Nimbus Roman"/>
          <w:b/>
          <w:bCs/>
          <w:color w:val="auto"/>
          <w:sz w:val="32"/>
          <w:szCs w:val="32"/>
          <w:u w:val="single"/>
          <w:lang w:val="en-US" w:eastAsia="zh-CN"/>
        </w:rPr>
        <w:t xml:space="preserve">112号建设大厦16楼大会议室    </w:t>
      </w:r>
    </w:p>
    <w:p w14:paraId="3C6EB7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default" w:ascii="Nimbus Roman" w:hAnsi="Nimbus Roman" w:eastAsia="方正仿宋_GBK" w:cs="Nimbus Roman"/>
          <w:color w:val="auto"/>
          <w:sz w:val="32"/>
          <w:szCs w:val="32"/>
        </w:rPr>
      </w:pPr>
      <w:r>
        <w:rPr>
          <w:rFonts w:hint="default" w:ascii="Nimbus Roman" w:hAnsi="Nimbus Roman" w:eastAsia="方正仿宋_GBK" w:cs="Nimbus Roman"/>
          <w:color w:val="auto"/>
          <w:sz w:val="32"/>
          <w:szCs w:val="32"/>
        </w:rPr>
        <w:t>4.响应文件接收人</w:t>
      </w:r>
      <w:r>
        <w:rPr>
          <w:rFonts w:hint="default" w:ascii="Nimbus Roman" w:hAnsi="Nimbus Roman" w:eastAsia="方正仿宋_GBK" w:cs="Nimbus Roman"/>
          <w:color w:val="auto"/>
          <w:sz w:val="32"/>
          <w:szCs w:val="32"/>
          <w:lang w:eastAsia="zh-CN"/>
        </w:rPr>
        <w:t>：</w:t>
      </w:r>
      <w:r>
        <w:rPr>
          <w:rFonts w:hint="default" w:ascii="Nimbus Roman" w:hAnsi="Nimbus Roman" w:eastAsia="方正仿宋_GBK" w:cs="Nimbus Roman"/>
          <w:color w:val="auto"/>
          <w:sz w:val="32"/>
          <w:szCs w:val="32"/>
        </w:rPr>
        <w:t>张女士      联系电话</w:t>
      </w:r>
      <w:r>
        <w:rPr>
          <w:rFonts w:hint="default" w:ascii="Nimbus Roman" w:hAnsi="Nimbus Roman" w:eastAsia="方正仿宋_GBK" w:cs="Nimbus Roman"/>
          <w:color w:val="auto"/>
          <w:sz w:val="32"/>
          <w:szCs w:val="32"/>
          <w:lang w:eastAsia="zh-CN"/>
        </w:rPr>
        <w:t>：</w:t>
      </w:r>
      <w:r>
        <w:rPr>
          <w:rFonts w:hint="default" w:ascii="Nimbus Roman" w:hAnsi="Nimbus Roman" w:eastAsia="方正仿宋_GBK" w:cs="Nimbus Roman"/>
          <w:color w:val="auto"/>
          <w:sz w:val="32"/>
          <w:szCs w:val="32"/>
        </w:rPr>
        <w:t>15052619392</w:t>
      </w:r>
    </w:p>
    <w:p w14:paraId="1E8C0B2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default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 w:val="0"/>
          <w:bCs/>
          <w:sz w:val="32"/>
          <w:szCs w:val="32"/>
        </w:rPr>
        <w:t>五、开启</w:t>
      </w:r>
    </w:p>
    <w:p w14:paraId="51BD93B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6" w:firstLineChars="202"/>
        <w:jc w:val="left"/>
        <w:textAlignment w:val="auto"/>
        <w:rPr>
          <w:rFonts w:hint="default" w:ascii="Nimbus Roman" w:hAnsi="Nimbus Roman" w:eastAsia="方正仿宋_GBK" w:cs="Nimbus Roman"/>
          <w:color w:val="auto"/>
          <w:sz w:val="32"/>
          <w:szCs w:val="32"/>
          <w:u w:val="single"/>
        </w:rPr>
      </w:pPr>
      <w:r>
        <w:rPr>
          <w:rFonts w:hint="default" w:ascii="Nimbus Roman" w:hAnsi="Nimbus Roman" w:eastAsia="方正仿宋_GBK" w:cs="Nimbus Roman"/>
          <w:color w:val="auto"/>
          <w:sz w:val="32"/>
          <w:szCs w:val="32"/>
        </w:rPr>
        <w:t>1.时间</w:t>
      </w:r>
      <w:r>
        <w:rPr>
          <w:rFonts w:hint="default" w:ascii="Nimbus Roman" w:hAnsi="Nimbus Roman" w:eastAsia="方正仿宋_GBK" w:cs="Nimbus Roman"/>
          <w:color w:val="auto"/>
          <w:sz w:val="32"/>
          <w:szCs w:val="32"/>
          <w:lang w:eastAsia="zh-CN"/>
        </w:rPr>
        <w:t>：</w:t>
      </w:r>
      <w:r>
        <w:rPr>
          <w:rFonts w:hint="default" w:ascii="Nimbus Roman" w:hAnsi="Nimbus Roman" w:eastAsia="方正仿宋_GBK" w:cs="Nimbus Roman"/>
          <w:b/>
          <w:color w:val="auto"/>
          <w:sz w:val="32"/>
          <w:szCs w:val="32"/>
          <w:u w:val="single"/>
        </w:rPr>
        <w:t>202</w:t>
      </w:r>
      <w:r>
        <w:rPr>
          <w:rFonts w:hint="default" w:ascii="Nimbus Roman" w:hAnsi="Nimbus Roman" w:eastAsia="方正仿宋_GBK" w:cs="Nimbus Roman"/>
          <w:b/>
          <w:color w:val="auto"/>
          <w:sz w:val="32"/>
          <w:szCs w:val="32"/>
          <w:u w:val="single"/>
          <w:lang w:val="en-US" w:eastAsia="zh-CN"/>
        </w:rPr>
        <w:t>5</w:t>
      </w:r>
      <w:r>
        <w:rPr>
          <w:rFonts w:hint="default" w:ascii="Nimbus Roman" w:hAnsi="Nimbus Roman" w:eastAsia="方正仿宋_GBK" w:cs="Nimbus Roman"/>
          <w:b/>
          <w:color w:val="auto"/>
          <w:sz w:val="32"/>
          <w:szCs w:val="32"/>
          <w:u w:val="single"/>
        </w:rPr>
        <w:t>年</w:t>
      </w:r>
      <w:r>
        <w:rPr>
          <w:rFonts w:hint="default" w:ascii="Nimbus Roman" w:hAnsi="Nimbus Roman" w:eastAsia="方正仿宋_GBK" w:cs="Nimbus Roman"/>
          <w:b/>
          <w:color w:val="auto"/>
          <w:sz w:val="32"/>
          <w:szCs w:val="32"/>
          <w:u w:val="single"/>
          <w:lang w:val="en-US" w:eastAsia="zh-CN"/>
        </w:rPr>
        <w:t>4</w:t>
      </w:r>
      <w:r>
        <w:rPr>
          <w:rFonts w:hint="default" w:ascii="Nimbus Roman" w:hAnsi="Nimbus Roman" w:eastAsia="方正仿宋_GBK" w:cs="Nimbus Roman"/>
          <w:b/>
          <w:color w:val="auto"/>
          <w:sz w:val="32"/>
          <w:szCs w:val="32"/>
          <w:u w:val="single"/>
        </w:rPr>
        <w:t>月</w:t>
      </w:r>
      <w:r>
        <w:rPr>
          <w:rFonts w:hint="default" w:ascii="Nimbus Roman" w:hAnsi="Nimbus Roman" w:eastAsia="方正仿宋_GBK" w:cs="Nimbus Roman"/>
          <w:b/>
          <w:color w:val="auto"/>
          <w:sz w:val="32"/>
          <w:szCs w:val="32"/>
          <w:u w:val="single"/>
          <w:lang w:val="en-US" w:eastAsia="zh-CN"/>
        </w:rPr>
        <w:t>9</w:t>
      </w:r>
      <w:r>
        <w:rPr>
          <w:rFonts w:hint="default" w:ascii="Nimbus Roman" w:hAnsi="Nimbus Roman" w:eastAsia="方正仿宋_GBK" w:cs="Nimbus Roman"/>
          <w:b/>
          <w:color w:val="auto"/>
          <w:sz w:val="32"/>
          <w:szCs w:val="32"/>
          <w:u w:val="single"/>
        </w:rPr>
        <w:t>日</w:t>
      </w:r>
      <w:r>
        <w:rPr>
          <w:rFonts w:hint="default" w:ascii="Nimbus Roman" w:hAnsi="Nimbus Roman" w:eastAsia="方正仿宋_GBK" w:cs="Nimbus Roman"/>
          <w:b/>
          <w:color w:val="auto"/>
          <w:sz w:val="32"/>
          <w:szCs w:val="32"/>
          <w:u w:val="single"/>
          <w:lang w:val="en-US" w:eastAsia="zh-CN"/>
        </w:rPr>
        <w:t>下</w:t>
      </w:r>
      <w:r>
        <w:rPr>
          <w:rFonts w:hint="default" w:ascii="Nimbus Roman" w:hAnsi="Nimbus Roman" w:eastAsia="方正仿宋_GBK" w:cs="Nimbus Roman"/>
          <w:b/>
          <w:color w:val="auto"/>
          <w:sz w:val="32"/>
          <w:szCs w:val="32"/>
          <w:u w:val="single"/>
        </w:rPr>
        <w:t>午</w:t>
      </w:r>
      <w:r>
        <w:rPr>
          <w:rFonts w:hint="default" w:ascii="Nimbus Roman" w:hAnsi="Nimbus Roman" w:eastAsia="方正仿宋_GBK" w:cs="Nimbus Roman"/>
          <w:b/>
          <w:color w:val="auto"/>
          <w:sz w:val="32"/>
          <w:szCs w:val="32"/>
          <w:u w:val="single"/>
          <w:lang w:val="en-US" w:eastAsia="zh-CN"/>
        </w:rPr>
        <w:t>14：30</w:t>
      </w:r>
      <w:r>
        <w:rPr>
          <w:rFonts w:hint="default" w:ascii="Nimbus Roman" w:hAnsi="Nimbus Roman" w:eastAsia="方正仿宋_GBK" w:cs="Nimbus Roman"/>
          <w:b/>
          <w:color w:val="auto"/>
          <w:sz w:val="32"/>
          <w:szCs w:val="32"/>
          <w:u w:val="single"/>
        </w:rPr>
        <w:t>（北京时间）</w:t>
      </w:r>
    </w:p>
    <w:p w14:paraId="5621DCB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6" w:firstLineChars="202"/>
        <w:jc w:val="left"/>
        <w:textAlignment w:val="auto"/>
        <w:rPr>
          <w:rFonts w:hint="default" w:ascii="Nimbus Roman" w:hAnsi="Nimbus Roman" w:eastAsia="方正仿宋_GBK" w:cs="Nimbus Roman"/>
          <w:b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Nimbus Roman" w:hAnsi="Nimbus Roman" w:eastAsia="方正仿宋_GBK" w:cs="Nimbus Roman"/>
          <w:color w:val="auto"/>
          <w:sz w:val="32"/>
          <w:szCs w:val="32"/>
        </w:rPr>
        <w:t>2.地点</w:t>
      </w:r>
      <w:r>
        <w:rPr>
          <w:rFonts w:hint="default" w:ascii="Nimbus Roman" w:hAnsi="Nimbus Roman" w:eastAsia="方正仿宋_GBK" w:cs="Nimbus Roman"/>
          <w:color w:val="auto"/>
          <w:sz w:val="32"/>
          <w:szCs w:val="32"/>
          <w:lang w:eastAsia="zh-CN"/>
        </w:rPr>
        <w:t>：</w:t>
      </w:r>
      <w:r>
        <w:rPr>
          <w:rFonts w:hint="default" w:ascii="Nimbus Roman" w:hAnsi="Nimbus Roman" w:eastAsia="方正仿宋_GBK" w:cs="Nimbus Roman"/>
          <w:b/>
          <w:bCs w:val="0"/>
          <w:color w:val="auto"/>
          <w:sz w:val="32"/>
          <w:szCs w:val="32"/>
          <w:u w:val="single"/>
        </w:rPr>
        <w:t xml:space="preserve"> </w:t>
      </w:r>
      <w:r>
        <w:rPr>
          <w:rFonts w:hint="default" w:ascii="Nimbus Roman" w:hAnsi="Nimbus Roman" w:eastAsia="方正仿宋_GBK" w:cs="Nimbus Roman"/>
          <w:b/>
          <w:bCs/>
          <w:color w:val="auto"/>
          <w:sz w:val="32"/>
          <w:szCs w:val="32"/>
          <w:u w:val="single"/>
        </w:rPr>
        <w:t>淮安市北京北路</w:t>
      </w:r>
      <w:r>
        <w:rPr>
          <w:rFonts w:hint="default" w:ascii="Nimbus Roman" w:hAnsi="Nimbus Roman" w:eastAsia="方正仿宋_GBK" w:cs="Nimbus Roman"/>
          <w:b/>
          <w:bCs/>
          <w:color w:val="auto"/>
          <w:sz w:val="32"/>
          <w:szCs w:val="32"/>
          <w:u w:val="single"/>
          <w:lang w:val="en-US" w:eastAsia="zh-CN"/>
        </w:rPr>
        <w:t>112号建设大厦16楼大会议室</w:t>
      </w:r>
      <w:r>
        <w:rPr>
          <w:rFonts w:hint="default" w:ascii="Nimbus Roman" w:hAnsi="Nimbus Roman" w:eastAsia="方正仿宋_GBK" w:cs="Nimbus Roman"/>
          <w:b/>
          <w:bCs w:val="0"/>
          <w:color w:val="auto"/>
          <w:sz w:val="32"/>
          <w:szCs w:val="32"/>
          <w:u w:val="single"/>
          <w:lang w:val="en-US" w:eastAsia="zh-CN"/>
        </w:rPr>
        <w:t xml:space="preserve">  </w:t>
      </w:r>
    </w:p>
    <w:p w14:paraId="6DFA6B7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default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 w:val="0"/>
          <w:bCs/>
          <w:sz w:val="32"/>
          <w:szCs w:val="32"/>
        </w:rPr>
        <w:t>六、公告期限</w:t>
      </w:r>
    </w:p>
    <w:p w14:paraId="71A6C38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6" w:firstLineChars="202"/>
        <w:jc w:val="left"/>
        <w:textAlignment w:val="auto"/>
        <w:rPr>
          <w:rFonts w:hint="default" w:ascii="Nimbus Roman" w:hAnsi="Nimbus Roman" w:eastAsia="方正仿宋_GBK" w:cs="Nimbus Roman"/>
          <w:sz w:val="32"/>
          <w:szCs w:val="32"/>
        </w:rPr>
      </w:pPr>
      <w:r>
        <w:rPr>
          <w:rFonts w:hint="default" w:ascii="Nimbus Roman" w:hAnsi="Nimbus Roman" w:eastAsia="方正仿宋_GBK" w:cs="Nimbus Roman"/>
          <w:sz w:val="32"/>
          <w:szCs w:val="32"/>
        </w:rPr>
        <w:t>自本公告发布之日起五个工作日。</w:t>
      </w:r>
    </w:p>
    <w:p w14:paraId="780740C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default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 w:val="0"/>
          <w:bCs/>
          <w:sz w:val="32"/>
          <w:szCs w:val="32"/>
        </w:rPr>
        <w:t>七、其他补充事宜</w:t>
      </w:r>
    </w:p>
    <w:p w14:paraId="5CC7B20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6" w:firstLineChars="202"/>
        <w:textAlignment w:val="auto"/>
        <w:rPr>
          <w:rFonts w:hint="default" w:ascii="Nimbus Roman" w:hAnsi="Nimbus Roman" w:eastAsia="方正仿宋_GBK" w:cs="Nimbus Roman"/>
          <w:sz w:val="32"/>
          <w:szCs w:val="32"/>
          <w:lang w:eastAsia="zh-CN"/>
        </w:rPr>
      </w:pPr>
      <w:r>
        <w:rPr>
          <w:rStyle w:val="6"/>
          <w:rFonts w:hint="default" w:ascii="Nimbus Roman" w:hAnsi="Nimbus Roman" w:eastAsia="方正仿宋_GBK" w:cs="Nimbus Roman"/>
          <w:sz w:val="32"/>
          <w:szCs w:val="32"/>
        </w:rPr>
        <w:t>1.</w:t>
      </w:r>
      <w:r>
        <w:rPr>
          <w:rFonts w:hint="default" w:ascii="Nimbus Roman" w:hAnsi="Nimbus Roman" w:eastAsia="方正仿宋_GBK" w:cs="Nimbus Roman"/>
          <w:sz w:val="32"/>
          <w:szCs w:val="32"/>
        </w:rPr>
        <w:t>磋商保证金</w:t>
      </w:r>
      <w:r>
        <w:rPr>
          <w:rFonts w:hint="default" w:ascii="Nimbus Roman" w:hAnsi="Nimbus Roman" w:eastAsia="方正仿宋_GBK" w:cs="Nimbus Roman"/>
          <w:sz w:val="32"/>
          <w:szCs w:val="32"/>
          <w:lang w:eastAsia="zh-CN"/>
        </w:rPr>
        <w:t>：</w:t>
      </w:r>
      <w:r>
        <w:rPr>
          <w:rFonts w:hint="default" w:ascii="Nimbus Roman" w:hAnsi="Nimbus Roman" w:eastAsia="方正仿宋_GBK" w:cs="Nimbus Roman"/>
          <w:sz w:val="32"/>
          <w:szCs w:val="32"/>
        </w:rPr>
        <w:t>本次不收取磋商保证金</w:t>
      </w:r>
      <w:r>
        <w:rPr>
          <w:rFonts w:hint="default" w:ascii="Nimbus Roman" w:hAnsi="Nimbus Roman" w:eastAsia="方正仿宋_GBK" w:cs="Nimbus Roman"/>
          <w:sz w:val="32"/>
          <w:szCs w:val="32"/>
          <w:lang w:eastAsia="zh-CN"/>
        </w:rPr>
        <w:t>。</w:t>
      </w:r>
    </w:p>
    <w:p w14:paraId="4C563D2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default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 w:val="0"/>
          <w:bCs/>
          <w:sz w:val="32"/>
          <w:szCs w:val="32"/>
        </w:rPr>
        <w:t>八、对本次磋商提出询问，请按以下方式联系</w:t>
      </w:r>
    </w:p>
    <w:p w14:paraId="6C4DBD9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default" w:ascii="Nimbus Roman" w:hAnsi="Nimbus Roman" w:eastAsia="方正仿宋_GBK" w:cs="Nimbus Roman"/>
          <w:sz w:val="32"/>
          <w:szCs w:val="32"/>
        </w:rPr>
      </w:pPr>
      <w:r>
        <w:rPr>
          <w:rFonts w:hint="default" w:ascii="Nimbus Roman" w:hAnsi="Nimbus Roman" w:eastAsia="方正仿宋_GBK" w:cs="Nimbus Roman"/>
          <w:sz w:val="32"/>
          <w:szCs w:val="32"/>
        </w:rPr>
        <w:t>1.采购人信息</w:t>
      </w:r>
    </w:p>
    <w:p w14:paraId="797175D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6" w:firstLineChars="202"/>
        <w:jc w:val="left"/>
        <w:textAlignment w:val="auto"/>
        <w:rPr>
          <w:rFonts w:hint="default" w:ascii="Nimbus Roman" w:hAnsi="Nimbus Roman" w:eastAsia="方正仿宋_GBK" w:cs="Nimbus Roman"/>
          <w:sz w:val="32"/>
          <w:szCs w:val="32"/>
        </w:rPr>
      </w:pPr>
      <w:r>
        <w:rPr>
          <w:rFonts w:hint="default" w:ascii="Nimbus Roman" w:hAnsi="Nimbus Roman" w:eastAsia="方正仿宋_GBK" w:cs="Nimbus Roman"/>
          <w:sz w:val="32"/>
          <w:szCs w:val="32"/>
        </w:rPr>
        <w:t>名称</w:t>
      </w:r>
      <w:r>
        <w:rPr>
          <w:rFonts w:hint="default" w:ascii="Nimbus Roman" w:hAnsi="Nimbus Roman" w:eastAsia="方正仿宋_GBK" w:cs="Nimbus Roman"/>
          <w:sz w:val="32"/>
          <w:szCs w:val="32"/>
          <w:lang w:eastAsia="zh-CN"/>
        </w:rPr>
        <w:t>：</w:t>
      </w:r>
      <w:r>
        <w:rPr>
          <w:rFonts w:hint="default" w:ascii="Nimbus Roman" w:hAnsi="Nimbus Roman" w:eastAsia="方正仿宋_GBK" w:cs="Nimbus Roman"/>
          <w:sz w:val="32"/>
          <w:szCs w:val="32"/>
        </w:rPr>
        <w:t>淮安市房屋征收管理服务中心</w:t>
      </w:r>
    </w:p>
    <w:p w14:paraId="5EB7438A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default" w:ascii="Nimbus Roman" w:hAnsi="Nimbus Roman" w:eastAsia="方正仿宋_GBK" w:cs="Nimbus Roman"/>
          <w:sz w:val="32"/>
          <w:szCs w:val="32"/>
        </w:rPr>
      </w:pPr>
      <w:r>
        <w:rPr>
          <w:rFonts w:hint="default" w:ascii="Nimbus Roman" w:hAnsi="Nimbus Roman" w:eastAsia="方正仿宋_GBK" w:cs="Nimbus Roman"/>
          <w:sz w:val="32"/>
          <w:szCs w:val="32"/>
        </w:rPr>
        <w:t>地址</w:t>
      </w:r>
      <w:r>
        <w:rPr>
          <w:rFonts w:hint="default" w:ascii="Nimbus Roman" w:hAnsi="Nimbus Roman" w:eastAsia="方正仿宋_GBK" w:cs="Nimbus Roman"/>
          <w:sz w:val="32"/>
          <w:szCs w:val="32"/>
          <w:lang w:eastAsia="zh-CN"/>
        </w:rPr>
        <w:t>：</w:t>
      </w:r>
      <w:r>
        <w:rPr>
          <w:rFonts w:hint="default" w:ascii="Nimbus Roman" w:hAnsi="Nimbus Roman" w:eastAsia="方正仿宋_GBK" w:cs="Nimbus Roman"/>
          <w:sz w:val="32"/>
          <w:szCs w:val="32"/>
        </w:rPr>
        <w:t xml:space="preserve"> 淮安市北京北路</w:t>
      </w:r>
      <w:r>
        <w:rPr>
          <w:rFonts w:hint="default" w:ascii="Nimbus Roman" w:hAnsi="Nimbus Roman" w:eastAsia="方正仿宋_GBK" w:cs="Nimbus Roman"/>
          <w:sz w:val="32"/>
          <w:szCs w:val="32"/>
          <w:lang w:val="en-US" w:eastAsia="zh-CN"/>
        </w:rPr>
        <w:t>112号</w:t>
      </w:r>
      <w:r>
        <w:rPr>
          <w:rFonts w:hint="default" w:ascii="Nimbus Roman" w:hAnsi="Nimbus Roman" w:eastAsia="方正仿宋_GBK" w:cs="Nimbus Roman"/>
          <w:sz w:val="32"/>
          <w:szCs w:val="32"/>
        </w:rPr>
        <w:t>建设大厦16楼</w:t>
      </w:r>
    </w:p>
    <w:p w14:paraId="79FCF9D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6" w:firstLineChars="202"/>
        <w:jc w:val="left"/>
        <w:textAlignment w:val="auto"/>
        <w:rPr>
          <w:rFonts w:hint="default" w:ascii="Nimbus Roman" w:hAnsi="Nimbus Roman" w:eastAsia="方正仿宋_GBK" w:cs="Nimbus Roman"/>
          <w:sz w:val="32"/>
          <w:szCs w:val="32"/>
        </w:rPr>
      </w:pPr>
      <w:r>
        <w:rPr>
          <w:rFonts w:hint="default" w:ascii="Nimbus Roman" w:hAnsi="Nimbus Roman" w:eastAsia="方正仿宋_GBK" w:cs="Nimbus Roman"/>
          <w:sz w:val="32"/>
          <w:szCs w:val="32"/>
        </w:rPr>
        <w:t>联系人</w:t>
      </w:r>
      <w:r>
        <w:rPr>
          <w:rFonts w:hint="default" w:ascii="Nimbus Roman" w:hAnsi="Nimbus Roman" w:eastAsia="方正仿宋_GBK" w:cs="Nimbus Roman"/>
          <w:sz w:val="32"/>
          <w:szCs w:val="32"/>
          <w:lang w:eastAsia="zh-CN"/>
        </w:rPr>
        <w:t>：黄洁</w:t>
      </w:r>
    </w:p>
    <w:p w14:paraId="7249278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6" w:firstLineChars="202"/>
        <w:jc w:val="left"/>
        <w:textAlignment w:val="auto"/>
        <w:rPr>
          <w:rFonts w:hint="default" w:ascii="Nimbus Roman" w:hAnsi="Nimbus Roman" w:eastAsia="方正仿宋_GBK" w:cs="Nimbus Roman"/>
          <w:sz w:val="32"/>
          <w:szCs w:val="32"/>
        </w:rPr>
      </w:pPr>
      <w:r>
        <w:rPr>
          <w:rFonts w:hint="default" w:ascii="Nimbus Roman" w:hAnsi="Nimbus Roman" w:eastAsia="方正仿宋_GBK" w:cs="Nimbus Roman"/>
          <w:sz w:val="32"/>
          <w:szCs w:val="32"/>
        </w:rPr>
        <w:t>联系电话：13390818583</w:t>
      </w:r>
    </w:p>
    <w:bookmarkEnd w:id="0"/>
    <w:p w14:paraId="06A896D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6" w:firstLineChars="202"/>
        <w:textAlignment w:val="auto"/>
        <w:rPr>
          <w:rFonts w:hint="default" w:ascii="Nimbus Roman" w:hAnsi="Nimbus Roman" w:eastAsia="方正仿宋_GBK" w:cs="Nimbus Roman"/>
          <w:sz w:val="32"/>
          <w:szCs w:val="32"/>
        </w:rPr>
      </w:pPr>
      <w:r>
        <w:rPr>
          <w:rFonts w:hint="default" w:ascii="Nimbus Roman" w:hAnsi="Nimbus Roman" w:eastAsia="方正仿宋_GBK" w:cs="Nimbus Roman"/>
          <w:sz w:val="32"/>
          <w:szCs w:val="32"/>
        </w:rPr>
        <w:t>2.采购代理机构信息</w:t>
      </w:r>
    </w:p>
    <w:p w14:paraId="048DEFF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Nimbus Roman" w:hAnsi="Nimbus Roman" w:eastAsia="方正仿宋_GBK" w:cs="Nimbus Roman"/>
          <w:sz w:val="32"/>
          <w:szCs w:val="32"/>
        </w:rPr>
      </w:pPr>
      <w:r>
        <w:rPr>
          <w:rFonts w:hint="default" w:ascii="Nimbus Roman" w:hAnsi="Nimbus Roman" w:eastAsia="方正仿宋_GBK" w:cs="Nimbus Roman"/>
          <w:sz w:val="32"/>
          <w:szCs w:val="32"/>
        </w:rPr>
        <w:t>名称：正军项目管理集团有限公司</w:t>
      </w:r>
    </w:p>
    <w:p w14:paraId="663645C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Nimbus Roman" w:hAnsi="Nimbus Roman" w:eastAsia="方正仿宋_GBK" w:cs="Nimbus Roman"/>
          <w:sz w:val="32"/>
          <w:szCs w:val="32"/>
        </w:rPr>
      </w:pPr>
      <w:r>
        <w:rPr>
          <w:rFonts w:hint="default" w:ascii="Nimbus Roman" w:hAnsi="Nimbus Roman" w:eastAsia="方正仿宋_GBK" w:cs="Nimbus Roman"/>
          <w:sz w:val="32"/>
          <w:szCs w:val="32"/>
        </w:rPr>
        <w:t>地址：淮安市深圳东路98号恒盛科技园5号楼</w:t>
      </w:r>
    </w:p>
    <w:p w14:paraId="56299D4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Nimbus Roman" w:hAnsi="Nimbus Roman" w:eastAsia="方正仿宋_GBK" w:cs="Nimbus Roman"/>
          <w:sz w:val="32"/>
          <w:szCs w:val="32"/>
        </w:rPr>
      </w:pPr>
      <w:r>
        <w:rPr>
          <w:rFonts w:hint="default" w:ascii="Nimbus Roman" w:hAnsi="Nimbus Roman" w:eastAsia="方正仿宋_GBK" w:cs="Nimbus Roman"/>
          <w:sz w:val="32"/>
          <w:szCs w:val="32"/>
        </w:rPr>
        <w:t>联系人：张玲</w:t>
      </w:r>
    </w:p>
    <w:p w14:paraId="405339E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Nimbus Roman" w:hAnsi="Nimbus Roman" w:eastAsia="方正仿宋_GBK" w:cs="Nimbus Roman"/>
          <w:sz w:val="32"/>
          <w:szCs w:val="32"/>
        </w:rPr>
      </w:pPr>
      <w:r>
        <w:rPr>
          <w:rFonts w:hint="default" w:ascii="Nimbus Roman" w:hAnsi="Nimbus Roman" w:eastAsia="方正仿宋_GBK" w:cs="Nimbus Roman"/>
          <w:sz w:val="32"/>
          <w:szCs w:val="32"/>
        </w:rPr>
        <w:t>联系方式：15052619392</w:t>
      </w:r>
    </w:p>
    <w:p w14:paraId="6804806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Nimbus Roman" w:hAnsi="Nimbus Roman" w:eastAsia="方正仿宋_GBK" w:cs="Nimbus Roman"/>
          <w:sz w:val="32"/>
          <w:szCs w:val="32"/>
        </w:rPr>
      </w:pPr>
      <w:r>
        <w:rPr>
          <w:rFonts w:hint="default" w:ascii="Nimbus Roman" w:hAnsi="Nimbus Roman" w:eastAsia="方正仿宋_GBK" w:cs="Nimbus Roman"/>
          <w:sz w:val="32"/>
          <w:szCs w:val="32"/>
        </w:rPr>
        <w:t>3.项目联系方式</w:t>
      </w:r>
    </w:p>
    <w:p w14:paraId="18E7FE7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/>
        <w:textAlignment w:val="auto"/>
        <w:rPr>
          <w:rFonts w:hint="default" w:ascii="Nimbus Roman" w:hAnsi="Nimbus Roman" w:eastAsia="方正仿宋_GBK" w:cs="Nimbus Roman"/>
          <w:sz w:val="32"/>
          <w:szCs w:val="32"/>
        </w:rPr>
      </w:pPr>
      <w:r>
        <w:rPr>
          <w:rFonts w:hint="default" w:ascii="Nimbus Roman" w:hAnsi="Nimbus Roman" w:eastAsia="方正仿宋_GBK" w:cs="Nimbus Roman"/>
          <w:sz w:val="32"/>
          <w:szCs w:val="32"/>
        </w:rPr>
        <w:t>联系人：张玲</w:t>
      </w:r>
    </w:p>
    <w:p w14:paraId="0723464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/>
        <w:textAlignment w:val="auto"/>
        <w:rPr>
          <w:rFonts w:hint="default" w:ascii="Nimbus Roman" w:hAnsi="Nimbus Roman" w:eastAsia="方正仿宋_GBK" w:cs="Nimbus Roman"/>
          <w:sz w:val="32"/>
          <w:szCs w:val="32"/>
        </w:rPr>
      </w:pPr>
      <w:r>
        <w:rPr>
          <w:rFonts w:hint="default" w:ascii="Nimbus Roman" w:hAnsi="Nimbus Roman" w:eastAsia="方正仿宋_GBK" w:cs="Nimbus Roman"/>
          <w:sz w:val="32"/>
          <w:szCs w:val="32"/>
        </w:rPr>
        <w:t>联系方式：15052619392</w:t>
      </w:r>
    </w:p>
    <w:p w14:paraId="728099E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Nimbus Roman" w:hAnsi="Nimbus Roman" w:eastAsia="方正仿宋_GBK" w:cs="Nimbus Roman"/>
          <w:sz w:val="32"/>
          <w:szCs w:val="32"/>
        </w:rPr>
      </w:pPr>
    </w:p>
    <w:p w14:paraId="02133A2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Nimbus Roman" w:hAnsi="Nimbus Roman" w:eastAsia="方正仿宋_GBK" w:cs="Nimbus Roman"/>
          <w:sz w:val="32"/>
          <w:szCs w:val="32"/>
        </w:rPr>
      </w:pPr>
    </w:p>
    <w:p w14:paraId="1F4031D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4160" w:firstLineChars="1300"/>
        <w:textAlignment w:val="auto"/>
        <w:rPr>
          <w:rFonts w:hint="default" w:ascii="Nimbus Roman" w:hAnsi="Nimbus Roman" w:eastAsia="方正仿宋_GBK" w:cs="Nimbus Roman"/>
          <w:sz w:val="32"/>
          <w:szCs w:val="32"/>
        </w:rPr>
      </w:pPr>
      <w:r>
        <w:rPr>
          <w:rFonts w:hint="default" w:ascii="Nimbus Roman" w:hAnsi="Nimbus Roman" w:eastAsia="方正仿宋_GBK" w:cs="Nimbus Roman"/>
          <w:sz w:val="32"/>
          <w:szCs w:val="32"/>
        </w:rPr>
        <w:t>淮安市房屋征收管理服务中心</w:t>
      </w:r>
    </w:p>
    <w:p w14:paraId="5C4A08E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120" w:firstLineChars="1600"/>
        <w:textAlignment w:val="auto"/>
        <w:rPr>
          <w:rFonts w:hint="default" w:ascii="Nimbus Roman" w:hAnsi="Nimbus Roman" w:eastAsia="方正仿宋_GBK" w:cs="Nimbus Roman"/>
          <w:sz w:val="32"/>
          <w:szCs w:val="32"/>
          <w:lang w:val="en-US" w:eastAsia="zh-CN"/>
        </w:rPr>
      </w:pPr>
      <w:r>
        <w:rPr>
          <w:rFonts w:hint="default" w:ascii="Nimbus Roman" w:hAnsi="Nimbus Roman" w:eastAsia="方正仿宋_GBK" w:cs="Nimbus Roman"/>
          <w:sz w:val="32"/>
          <w:szCs w:val="32"/>
          <w:lang w:val="en-US" w:eastAsia="zh-CN"/>
        </w:rPr>
        <w:t>2025年3月26日</w:t>
      </w:r>
    </w:p>
    <w:sectPr>
      <w:footerReference r:id="rId3" w:type="default"/>
      <w:pgSz w:w="11906" w:h="16838"/>
      <w:pgMar w:top="1134" w:right="1587" w:bottom="113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Nimbus Roman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4AD70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71127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71127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14588"/>
    <w:rsid w:val="06525441"/>
    <w:rsid w:val="06F603E3"/>
    <w:rsid w:val="09B14BCA"/>
    <w:rsid w:val="0CF63E15"/>
    <w:rsid w:val="10D821AF"/>
    <w:rsid w:val="11CB1D14"/>
    <w:rsid w:val="13DD5981"/>
    <w:rsid w:val="152D5D15"/>
    <w:rsid w:val="17544559"/>
    <w:rsid w:val="185760AF"/>
    <w:rsid w:val="199D76B4"/>
    <w:rsid w:val="26880FB9"/>
    <w:rsid w:val="3227301C"/>
    <w:rsid w:val="32326DEE"/>
    <w:rsid w:val="34AC2E87"/>
    <w:rsid w:val="356C6128"/>
    <w:rsid w:val="377921DD"/>
    <w:rsid w:val="3B5D3FD8"/>
    <w:rsid w:val="3BDF114D"/>
    <w:rsid w:val="3EEB4E12"/>
    <w:rsid w:val="3F9C783C"/>
    <w:rsid w:val="3FD89290"/>
    <w:rsid w:val="46D6764B"/>
    <w:rsid w:val="48711723"/>
    <w:rsid w:val="496C1C2B"/>
    <w:rsid w:val="497E4395"/>
    <w:rsid w:val="4DE9A168"/>
    <w:rsid w:val="4F0A4F22"/>
    <w:rsid w:val="51E11A91"/>
    <w:rsid w:val="57B93559"/>
    <w:rsid w:val="59486D73"/>
    <w:rsid w:val="5FF11F12"/>
    <w:rsid w:val="63632B36"/>
    <w:rsid w:val="63D8A87C"/>
    <w:rsid w:val="64104931"/>
    <w:rsid w:val="6D597FB8"/>
    <w:rsid w:val="6E38450C"/>
    <w:rsid w:val="6EC391A7"/>
    <w:rsid w:val="6F6F6BA8"/>
    <w:rsid w:val="6FDFEDCE"/>
    <w:rsid w:val="70711124"/>
    <w:rsid w:val="76A63EA7"/>
    <w:rsid w:val="79AD33C4"/>
    <w:rsid w:val="7ABC0B2B"/>
    <w:rsid w:val="7BB340C8"/>
    <w:rsid w:val="7F7FBC76"/>
    <w:rsid w:val="BB37381E"/>
    <w:rsid w:val="DB43A0B9"/>
    <w:rsid w:val="FFBBA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NormalCharacter"/>
    <w:semiHidden/>
    <w:qFormat/>
    <w:uiPriority w:val="0"/>
  </w:style>
  <w:style w:type="paragraph" w:styleId="7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1725</Words>
  <Characters>1904</Characters>
  <Lines>0</Lines>
  <Paragraphs>0</Paragraphs>
  <TotalTime>12</TotalTime>
  <ScaleCrop>false</ScaleCrop>
  <LinksUpToDate>false</LinksUpToDate>
  <CharactersWithSpaces>1954</CharactersWithSpaces>
  <Application>WPS Office_12.1.0.17900_F1E327BC-269C-435d-A152-05C5408002CA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2023-10-22T10:33:00Z</dcterms:created>
  <dc:creator>Administrator</dc:creator>
  <cp:lastModifiedBy>user</cp:lastModifiedBy>
  <cp:lastPrinted>2025-03-26T02:28:00Z</cp:lastPrinted>
  <dcterms:modified xsi:type="dcterms:W3CDTF">2025-03-25T11:04:36Z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2052-12.1.0.17900</vt:lpwstr>
  </property>
  <property fmtid="{D5CDD505-2E9C-101B-9397-08002B2CF9AE}" pid="3" name="ICV">
    <vt:lpwstr>B2FE1435D55648A5869BF8B96360743C_12</vt:lpwstr>
  </property>
  <property fmtid="{D5CDD505-2E9C-101B-9397-08002B2CF9AE}" pid="4" name="KSOTemplateDocerSaveRecord">
    <vt:lpwstr>eyJoZGlkIjoiZTMzOTM4NDMwMWY0NWI4ZDEzYTliYmVlYzYzOGZlNjgiLCJ1c2VySWQiOiI5MDA5NjY5NTEifQ==</vt:lpwstr>
  </property>
</Properties>
</file>