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185A5">
      <w:pPr>
        <w:pStyle w:val="2"/>
        <w:widowControl/>
        <w:spacing w:beforeAutospacing="0" w:afterAutospacing="0" w:line="240" w:lineRule="atLeas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询价公告</w:t>
      </w:r>
    </w:p>
    <w:p w14:paraId="747611DF">
      <w:pPr>
        <w:pStyle w:val="2"/>
        <w:widowControl/>
        <w:spacing w:beforeAutospacing="0" w:afterAutospacing="0" w:line="240" w:lineRule="atLeast"/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</w:p>
    <w:p w14:paraId="3D9BDB13">
      <w:pPr>
        <w:pStyle w:val="2"/>
        <w:widowControl/>
        <w:numPr>
          <w:numId w:val="0"/>
        </w:numPr>
        <w:spacing w:beforeAutospacing="0" w:afterAutospacing="0" w:line="240" w:lineRule="atLeast"/>
        <w:ind w:firstLine="640" w:firstLineChars="20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一、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项目名称：民防大厦11楼中央空调维修工程</w:t>
      </w:r>
    </w:p>
    <w:p w14:paraId="50EA0F49">
      <w:pPr>
        <w:pStyle w:val="2"/>
        <w:widowControl/>
        <w:spacing w:beforeAutospacing="0" w:afterAutospacing="0"/>
        <w:ind w:firstLine="640" w:firstLineChars="20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二、预算费用：本项目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预算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1</w:t>
      </w:r>
      <w:r>
        <w:rPr>
          <w:rFonts w:ascii="方正仿宋_GBK" w:hAnsi="方正仿宋_GBK" w:eastAsia="方正仿宋_GBK" w:cs="方正仿宋_GBK"/>
          <w:sz w:val="32"/>
          <w:szCs w:val="32"/>
        </w:rPr>
        <w:t>.9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万元，供应商所报价格应包括所有维修配件材料、人员工资、税金、利润等一切与本项目有关的费用。</w:t>
      </w:r>
    </w:p>
    <w:p w14:paraId="6D752165">
      <w:pPr>
        <w:pStyle w:val="2"/>
        <w:widowControl/>
        <w:spacing w:beforeAutospacing="0" w:afterAutospacing="0" w:line="240" w:lineRule="atLeast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三、项目基本情况</w:t>
      </w:r>
    </w:p>
    <w:p w14:paraId="3E1E7215">
      <w:pPr>
        <w:pStyle w:val="2"/>
        <w:widowControl/>
        <w:spacing w:beforeAutospacing="0" w:afterAutospacing="0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1.服务内容：民防大厦11楼中央空调维修</w:t>
      </w:r>
    </w:p>
    <w:p w14:paraId="21C92C4B">
      <w:pPr>
        <w:pStyle w:val="2"/>
        <w:widowControl/>
        <w:spacing w:beforeAutospacing="0" w:afterAutospacing="0"/>
        <w:ind w:firstLine="640" w:firstLineChars="20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.空调数量、品牌及现状：2台美的中央空调，目前存在管道老化破损、制冷剂渗漏、内外机配件损坏等问题</w:t>
      </w:r>
    </w:p>
    <w:p w14:paraId="07D380FD">
      <w:pPr>
        <w:pStyle w:val="2"/>
        <w:widowControl/>
        <w:spacing w:beforeAutospacing="0" w:afterAutospacing="0"/>
        <w:ind w:firstLine="640" w:firstLineChars="20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.维修内容：排查空调管道，对破损老化配件进行更换，充制冷剂；排查外机故障，更换配件，保证中央空调正常运行</w:t>
      </w:r>
    </w:p>
    <w:p w14:paraId="31D9B52F">
      <w:pPr>
        <w:pStyle w:val="2"/>
        <w:widowControl/>
        <w:spacing w:beforeAutospacing="0" w:afterAutospacing="0"/>
        <w:ind w:firstLine="640" w:firstLineChars="20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质保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期：1年</w:t>
      </w:r>
    </w:p>
    <w:p w14:paraId="71AF060D">
      <w:pPr>
        <w:pStyle w:val="2"/>
        <w:widowControl/>
        <w:spacing w:beforeAutospacing="0" w:afterAutospacing="0"/>
        <w:ind w:firstLine="640" w:firstLineChars="20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.施工地点：淮安市民防大厦（淮安市清江浦区延安东路58号）11楼办公区</w:t>
      </w:r>
    </w:p>
    <w:p w14:paraId="53D89F5B">
      <w:pPr>
        <w:pStyle w:val="2"/>
        <w:widowControl/>
        <w:spacing w:beforeAutospacing="0" w:afterAutospacing="0"/>
        <w:ind w:firstLine="640" w:firstLineChars="20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.计划工期：7日</w:t>
      </w:r>
    </w:p>
    <w:p w14:paraId="50667E47">
      <w:pPr>
        <w:pStyle w:val="2"/>
        <w:widowControl/>
        <w:spacing w:beforeAutospacing="0" w:afterAutospacing="0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.付款方式：本项目无预付款，维修结束，经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确认运行正常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，中选单位开具合法发票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付款90%（中标金额），稳定运行半年后支付剩余10%。</w:t>
      </w:r>
    </w:p>
    <w:p w14:paraId="4228FAE5">
      <w:pPr>
        <w:pStyle w:val="2"/>
        <w:widowControl/>
        <w:spacing w:beforeAutospacing="0" w:afterAutospacing="0"/>
        <w:ind w:firstLine="42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四、供应商资格要求</w:t>
      </w:r>
    </w:p>
    <w:p w14:paraId="24628A9D">
      <w:pPr>
        <w:pStyle w:val="2"/>
        <w:widowControl/>
        <w:spacing w:beforeAutospacing="0" w:afterAutospacing="0"/>
        <w:ind w:firstLine="42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供应商具有有效营业执照</w:t>
      </w:r>
    </w:p>
    <w:p w14:paraId="5FCBC367">
      <w:pPr>
        <w:pStyle w:val="2"/>
        <w:widowControl/>
        <w:spacing w:beforeAutospacing="0" w:afterAutospacing="0"/>
        <w:ind w:firstLine="42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供应商具有履行合同的专业技术人员、设备等服务能力</w:t>
      </w:r>
    </w:p>
    <w:p w14:paraId="7D9C62BE">
      <w:pPr>
        <w:pStyle w:val="2"/>
        <w:widowControl/>
        <w:spacing w:beforeAutospacing="0" w:afterAutospacing="0"/>
        <w:ind w:firstLine="42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3.应具有良好的行业从业信用记录</w:t>
      </w:r>
    </w:p>
    <w:p w14:paraId="5399A695">
      <w:pPr>
        <w:pStyle w:val="2"/>
        <w:widowControl/>
        <w:spacing w:beforeAutospacing="0" w:afterAutospacing="0"/>
        <w:ind w:firstLine="42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4.本项目不接受联合体报价</w:t>
      </w:r>
    </w:p>
    <w:p w14:paraId="3394A22D">
      <w:pPr>
        <w:pStyle w:val="2"/>
        <w:widowControl/>
        <w:spacing w:beforeAutospacing="0" w:afterAutospacing="0"/>
        <w:ind w:firstLine="42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五、报价资料清单</w:t>
      </w:r>
    </w:p>
    <w:p w14:paraId="548E1366">
      <w:pPr>
        <w:pStyle w:val="2"/>
        <w:widowControl/>
        <w:spacing w:beforeAutospacing="0" w:afterAutospacing="0"/>
        <w:ind w:firstLine="42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1.经法定代表人（负责人）或其授权代表签字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报价函（见附件）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并附法定代表人（负责人）授权书、法定代表人身份证复印件和授权代表身份证复印件</w:t>
      </w:r>
    </w:p>
    <w:p w14:paraId="38CBE589">
      <w:pPr>
        <w:pStyle w:val="2"/>
        <w:widowControl/>
        <w:spacing w:beforeAutospacing="0" w:afterAutospacing="0"/>
        <w:ind w:firstLine="42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2.有效的营业执照</w:t>
      </w:r>
    </w:p>
    <w:p w14:paraId="340433FB">
      <w:pPr>
        <w:pStyle w:val="2"/>
        <w:widowControl/>
        <w:spacing w:beforeAutospacing="0" w:afterAutospacing="0"/>
        <w:ind w:firstLine="420"/>
        <w:jc w:val="both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3.技术人员空调维修有关安装专业资格证书</w:t>
      </w:r>
    </w:p>
    <w:p w14:paraId="0F627FC8">
      <w:pPr>
        <w:pStyle w:val="2"/>
        <w:widowControl/>
        <w:spacing w:beforeAutospacing="0" w:afterAutospacing="0"/>
        <w:ind w:firstLine="420"/>
        <w:jc w:val="both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4.企业征信</w:t>
      </w:r>
    </w:p>
    <w:p w14:paraId="298AC784">
      <w:pPr>
        <w:pStyle w:val="2"/>
        <w:widowControl/>
        <w:spacing w:beforeAutospacing="0" w:afterAutospacing="0"/>
        <w:ind w:firstLine="42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.响应文件须装订成册并加盖公章，活页式或容易拆解的报价文件需加盖具有公司名称的骑缝章，否则将作为无效询价处理</w:t>
      </w:r>
    </w:p>
    <w:p w14:paraId="0B159C03">
      <w:pPr>
        <w:pStyle w:val="2"/>
        <w:widowControl/>
        <w:spacing w:beforeAutospacing="0" w:afterAutospacing="0"/>
        <w:ind w:firstLine="640" w:firstLineChars="20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六、询价期限</w:t>
      </w:r>
    </w:p>
    <w:p w14:paraId="03CB0848">
      <w:pPr>
        <w:pStyle w:val="2"/>
        <w:widowControl/>
        <w:spacing w:beforeAutospacing="0" w:afterAutospacing="0"/>
        <w:ind w:firstLine="640" w:firstLineChars="20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2026年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日-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日，上午9:00-11:00，下午2:00-5:00。报价单位按要求将响应文件送至采购单位。</w:t>
      </w:r>
    </w:p>
    <w:p w14:paraId="4FD4EA7E">
      <w:pPr>
        <w:pStyle w:val="2"/>
        <w:widowControl/>
        <w:spacing w:beforeAutospacing="0" w:afterAutospacing="0"/>
        <w:ind w:firstLine="640" w:firstLineChars="20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七、开标时间及评标方法</w:t>
      </w:r>
    </w:p>
    <w:p w14:paraId="74F7150A">
      <w:pPr>
        <w:pStyle w:val="2"/>
        <w:widowControl/>
        <w:shd w:val="clear" w:color="auto" w:fill="FFFFFF"/>
        <w:spacing w:beforeAutospacing="0" w:afterAutospacing="0"/>
        <w:ind w:firstLine="64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本项目将于2026年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日上午10：00，在延安东路58号民防大厦11楼会议室进行开标，项目在符合采购需求、质量和服务的前提下，以总报价最低的原则确定成交供应商，如价格相同则兼顾单位资质等因素综合考虑确定最终供应商。</w:t>
      </w:r>
    </w:p>
    <w:p w14:paraId="06A3DBA9">
      <w:pPr>
        <w:pStyle w:val="2"/>
        <w:widowControl/>
        <w:spacing w:beforeAutospacing="0" w:afterAutospacing="0"/>
        <w:ind w:firstLine="42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八、询价联系方式</w:t>
      </w:r>
    </w:p>
    <w:p w14:paraId="1210E53B">
      <w:pPr>
        <w:pStyle w:val="2"/>
        <w:widowControl/>
        <w:spacing w:beforeAutospacing="0" w:afterAutospacing="0"/>
        <w:ind w:firstLine="42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响应文件递交地址：淮安市民防大厦1112办公室。联系人：张女士，电话：0517-83662433。</w:t>
      </w:r>
    </w:p>
    <w:p w14:paraId="494026EC">
      <w:pPr>
        <w:pStyle w:val="2"/>
        <w:widowControl/>
        <w:spacing w:beforeAutospacing="0" w:afterAutospacing="0"/>
        <w:ind w:firstLine="420"/>
        <w:jc w:val="both"/>
        <w:rPr>
          <w:rFonts w:ascii="方正仿宋_GBK" w:hAnsi="方正仿宋_GBK" w:eastAsia="方正仿宋_GBK" w:cs="方正仿宋_GBK"/>
          <w:sz w:val="32"/>
          <w:szCs w:val="32"/>
        </w:rPr>
      </w:pPr>
    </w:p>
    <w:p w14:paraId="3D5D50B2">
      <w:pPr>
        <w:pStyle w:val="2"/>
        <w:widowControl/>
        <w:spacing w:beforeAutospacing="0" w:afterAutospacing="0"/>
        <w:ind w:firstLine="420"/>
        <w:jc w:val="both"/>
        <w:rPr>
          <w:rFonts w:ascii="方正仿宋_GBK" w:hAnsi="方正仿宋_GBK" w:eastAsia="方正仿宋_GBK" w:cs="方正仿宋_GBK"/>
          <w:sz w:val="32"/>
          <w:szCs w:val="32"/>
        </w:rPr>
      </w:pPr>
    </w:p>
    <w:p w14:paraId="166A1C7E">
      <w:pPr>
        <w:pStyle w:val="2"/>
        <w:widowControl/>
        <w:spacing w:beforeAutospacing="0" w:afterAutospacing="0"/>
        <w:ind w:firstLine="420"/>
        <w:jc w:val="both"/>
        <w:rPr>
          <w:rFonts w:ascii="方正仿宋_GBK" w:hAnsi="方正仿宋_GBK" w:eastAsia="方正仿宋_GBK" w:cs="方正仿宋_GBK"/>
          <w:sz w:val="32"/>
          <w:szCs w:val="32"/>
        </w:rPr>
      </w:pPr>
    </w:p>
    <w:p w14:paraId="72E7981D">
      <w:pPr>
        <w:pStyle w:val="2"/>
        <w:widowControl/>
        <w:spacing w:beforeAutospacing="0" w:afterAutospacing="0"/>
        <w:ind w:firstLine="420"/>
        <w:jc w:val="both"/>
        <w:rPr>
          <w:rFonts w:ascii="方正仿宋_GBK" w:hAnsi="方正仿宋_GBK" w:eastAsia="方正仿宋_GBK" w:cs="方正仿宋_GBK"/>
          <w:sz w:val="32"/>
          <w:szCs w:val="32"/>
        </w:rPr>
      </w:pPr>
    </w:p>
    <w:p w14:paraId="0A31E876">
      <w:pPr>
        <w:pStyle w:val="2"/>
        <w:widowControl/>
        <w:spacing w:beforeAutospacing="0" w:afterAutospacing="0"/>
        <w:ind w:firstLine="420"/>
        <w:jc w:val="both"/>
        <w:rPr>
          <w:rFonts w:ascii="方正仿宋_GBK" w:hAnsi="方正仿宋_GBK" w:eastAsia="方正仿宋_GBK" w:cs="方正仿宋_GBK"/>
          <w:sz w:val="32"/>
          <w:szCs w:val="32"/>
        </w:rPr>
      </w:pPr>
    </w:p>
    <w:p w14:paraId="0FBCD0C9">
      <w:pPr>
        <w:pStyle w:val="2"/>
        <w:widowControl/>
        <w:spacing w:beforeAutospacing="0" w:afterAutospacing="0"/>
        <w:ind w:firstLine="420"/>
        <w:jc w:val="both"/>
        <w:rPr>
          <w:rFonts w:ascii="方正仿宋_GBK" w:hAnsi="方正仿宋_GBK" w:eastAsia="方正仿宋_GBK" w:cs="方正仿宋_GBK"/>
          <w:sz w:val="32"/>
          <w:szCs w:val="32"/>
        </w:rPr>
      </w:pPr>
    </w:p>
    <w:p w14:paraId="0F6E464A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</w:p>
    <w:p w14:paraId="0BE11A1E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</w:p>
    <w:p w14:paraId="7084B9C0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</w:p>
    <w:p w14:paraId="60B696C3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</w:p>
    <w:p w14:paraId="2985EB05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</w:p>
    <w:p w14:paraId="7EE93291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</w:p>
    <w:p w14:paraId="5D152531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</w:p>
    <w:p w14:paraId="00762372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</w:p>
    <w:p w14:paraId="1BDE3B11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</w:p>
    <w:p w14:paraId="619CB18C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</w:p>
    <w:p w14:paraId="3D7812DB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</w:p>
    <w:p w14:paraId="65280810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</w:p>
    <w:p w14:paraId="14DAB685">
      <w:pPr>
        <w:spacing w:line="56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附件：</w:t>
      </w:r>
    </w:p>
    <w:p w14:paraId="0696459E">
      <w:pPr>
        <w:spacing w:line="560" w:lineRule="exact"/>
        <w:rPr>
          <w:rFonts w:ascii="宋体" w:hAnsi="宋体" w:eastAsia="方正仿宋_GBK"/>
          <w:sz w:val="32"/>
          <w:szCs w:val="32"/>
        </w:rPr>
      </w:pPr>
    </w:p>
    <w:p w14:paraId="07F136A6">
      <w:pPr>
        <w:spacing w:line="560" w:lineRule="exact"/>
        <w:jc w:val="center"/>
        <w:rPr>
          <w:rFonts w:ascii="方正小标宋_GBK" w:hAnsi="方正小标宋_GBK" w:eastAsia="方正小标宋_GBK" w:cs="方正小标宋_GBK"/>
          <w:spacing w:val="-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</w:rPr>
        <w:t>淮安市建设工程质量监督站</w:t>
      </w:r>
    </w:p>
    <w:p w14:paraId="1F14908D">
      <w:pPr>
        <w:spacing w:line="560" w:lineRule="exact"/>
        <w:jc w:val="center"/>
        <w:rPr>
          <w:rFonts w:ascii="方正小标宋_GBK" w:hAnsi="方正小标宋_GBK" w:eastAsia="方正小标宋_GBK" w:cs="方正小标宋_GBK"/>
          <w:spacing w:val="-6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</w:rPr>
        <w:t>民防大厦11楼中央空调维修工程报价函</w:t>
      </w:r>
    </w:p>
    <w:p w14:paraId="55CA57B0">
      <w:pPr>
        <w:spacing w:line="560" w:lineRule="exact"/>
        <w:jc w:val="center"/>
        <w:rPr>
          <w:rFonts w:ascii="宋体" w:hAnsi="宋体" w:eastAsia="方正仿宋_GBK" w:cs="方正仿宋_GBK"/>
          <w:sz w:val="32"/>
          <w:szCs w:val="32"/>
        </w:rPr>
      </w:pPr>
    </w:p>
    <w:p w14:paraId="47F7C5FB">
      <w:pPr>
        <w:widowControl/>
        <w:spacing w:line="560" w:lineRule="exact"/>
        <w:jc w:val="left"/>
        <w:rPr>
          <w:rFonts w:ascii="宋体" w:hAnsi="宋体" w:cs="宋体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致淮安市建设工程质量监督站： </w:t>
      </w:r>
    </w:p>
    <w:p w14:paraId="6B5B25A1">
      <w:pPr>
        <w:widowControl/>
        <w:spacing w:line="560" w:lineRule="exact"/>
        <w:ind w:firstLine="560" w:firstLineChars="200"/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我公司已认真阅读了贵方发布的民防大厦11楼中央空调维修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项目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询价公告，接受贵方询价比选中的各项要求，参与该项目投标。 </w:t>
      </w:r>
    </w:p>
    <w:p w14:paraId="5D111F06">
      <w:pPr>
        <w:widowControl/>
        <w:spacing w:line="560" w:lineRule="exact"/>
        <w:jc w:val="center"/>
      </w:pPr>
      <w:r>
        <w:rPr>
          <w:rFonts w:hint="eastAsia" w:ascii="黑体" w:hAnsi="宋体" w:eastAsia="黑体" w:cs="黑体"/>
          <w:color w:val="000000"/>
          <w:kern w:val="0"/>
          <w:sz w:val="28"/>
          <w:szCs w:val="28"/>
        </w:rPr>
        <w:t>报价表</w:t>
      </w:r>
    </w:p>
    <w:tbl>
      <w:tblPr>
        <w:tblStyle w:val="3"/>
        <w:tblpPr w:leftFromText="180" w:rightFromText="180" w:vertAnchor="text" w:horzAnchor="page" w:tblpX="1627" w:tblpY="109"/>
        <w:tblOverlap w:val="never"/>
        <w:tblW w:w="8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5"/>
        <w:gridCol w:w="6343"/>
      </w:tblGrid>
      <w:tr w14:paraId="226EE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  <w:noWrap/>
          </w:tcPr>
          <w:p w14:paraId="62EE8D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343" w:type="dxa"/>
            <w:noWrap/>
          </w:tcPr>
          <w:p w14:paraId="2F86ED67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民防大厦11楼中央空调维修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项目</w:t>
            </w:r>
          </w:p>
        </w:tc>
      </w:tr>
      <w:tr w14:paraId="50ACB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  <w:noWrap/>
          </w:tcPr>
          <w:p w14:paraId="11E844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服务内容</w:t>
            </w:r>
          </w:p>
        </w:tc>
        <w:tc>
          <w:tcPr>
            <w:tcW w:w="6343" w:type="dxa"/>
            <w:noWrap/>
          </w:tcPr>
          <w:p w14:paraId="07F570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排查管道，对破损老化管道进行更换，充制冷剂；排查外机故障，更换配件，保证中央空调正常运行</w:t>
            </w:r>
          </w:p>
        </w:tc>
      </w:tr>
      <w:tr w14:paraId="28559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  <w:noWrap/>
          </w:tcPr>
          <w:p w14:paraId="1D8E07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总报价</w:t>
            </w:r>
          </w:p>
          <w:p w14:paraId="229BAE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（人民币大写）</w:t>
            </w:r>
          </w:p>
        </w:tc>
        <w:tc>
          <w:tcPr>
            <w:tcW w:w="6343" w:type="dxa"/>
            <w:noWrap/>
          </w:tcPr>
          <w:p w14:paraId="1BD0C9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FE2E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948" w:type="dxa"/>
            <w:gridSpan w:val="2"/>
            <w:noWrap/>
          </w:tcPr>
          <w:p w14:paraId="403F58FA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服务承诺：</w:t>
            </w:r>
          </w:p>
          <w:p w14:paraId="59C6F5E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3E202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948" w:type="dxa"/>
            <w:gridSpan w:val="2"/>
            <w:noWrap/>
          </w:tcPr>
          <w:p w14:paraId="3CAE498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报价单位地址及联系方式：</w:t>
            </w:r>
          </w:p>
        </w:tc>
      </w:tr>
      <w:tr w14:paraId="19451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8" w:hRule="atLeast"/>
        </w:trPr>
        <w:tc>
          <w:tcPr>
            <w:tcW w:w="8948" w:type="dxa"/>
            <w:gridSpan w:val="2"/>
            <w:noWrap/>
          </w:tcPr>
          <w:p w14:paraId="2F6427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5EC6C60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1A7EC412">
            <w:pPr>
              <w:widowControl/>
              <w:ind w:firstLine="4900" w:firstLineChars="175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报价单位（盖章）：</w:t>
            </w:r>
          </w:p>
          <w:p w14:paraId="4CE2E4D7">
            <w:pPr>
              <w:widowControl/>
              <w:ind w:firstLine="2940" w:firstLineChars="105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法人代表或其委托代理人（签字）：</w:t>
            </w:r>
          </w:p>
          <w:p w14:paraId="5A025173">
            <w:pPr>
              <w:widowControl/>
              <w:ind w:firstLine="6160" w:firstLineChars="220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 xml:space="preserve">年   月   日 </w:t>
            </w:r>
          </w:p>
        </w:tc>
      </w:tr>
    </w:tbl>
    <w:p w14:paraId="079F0E4E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42789"/>
    <w:rsid w:val="001E5951"/>
    <w:rsid w:val="00BA7CC4"/>
    <w:rsid w:val="06842789"/>
    <w:rsid w:val="0BF409A8"/>
    <w:rsid w:val="10530D12"/>
    <w:rsid w:val="161C2679"/>
    <w:rsid w:val="16A7334F"/>
    <w:rsid w:val="30E5291B"/>
    <w:rsid w:val="42C121F4"/>
    <w:rsid w:val="56073F6A"/>
    <w:rsid w:val="68295FC1"/>
    <w:rsid w:val="6F9B77A5"/>
    <w:rsid w:val="77844FC2"/>
    <w:rsid w:val="7BE42235"/>
    <w:rsid w:val="7D0821F2"/>
    <w:rsid w:val="7DB3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806</Words>
  <Characters>877</Characters>
  <Lines>56</Lines>
  <Paragraphs>50</Paragraphs>
  <TotalTime>56</TotalTime>
  <ScaleCrop>false</ScaleCrop>
  <LinksUpToDate>false</LinksUpToDate>
  <CharactersWithSpaces>881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2026-07-09T02:16:00Z</dcterms:created>
  <dc:creator>质监站办公室</dc:creator>
  <cp:lastModifiedBy>质监站办公室</cp:lastModifiedBy>
  <cp:lastPrinted>2026-07-09T08:07:00Z</cp:lastPrinted>
  <dcterms:modified xsi:type="dcterms:W3CDTF">2026-07-13T01:03:57Z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30107C29E37243079D683935D380AC5F_11</vt:lpwstr>
  </property>
  <property fmtid="{D5CDD505-2E9C-101B-9397-08002B2CF9AE}" pid="4" name="KSOTemplateDocerSaveRecord">
    <vt:lpwstr>eyJoZGlkIjoiNGJhZjdkMWRmMGUyNjkzZDlhODU4ODQ1NzUwODViMGYiLCJ1c2VySWQiOiIzMDY5MDU1NDMifQ==</vt:lpwstr>
  </property>
</Properties>
</file>