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B05D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437188B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现将我市建设工程材料信息价发布和使用作如下说明：</w:t>
      </w:r>
    </w:p>
    <w:p w14:paraId="1503A501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自2026年2月起，淮安市发布的建设工程材料信息价统一为不含税价格，税率适用标准以国家税务部门发布的最新规定为准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565181C6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5220CF4B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29056D7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YjBmNTQxM2EwMTE0ZTIzZDI3MTYxNjEzYWU3M2I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06361574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69C2E59"/>
    <w:rsid w:val="283C79E3"/>
    <w:rsid w:val="28FB554D"/>
    <w:rsid w:val="29F772A3"/>
    <w:rsid w:val="2AC00C06"/>
    <w:rsid w:val="2C18467A"/>
    <w:rsid w:val="2D740E0C"/>
    <w:rsid w:val="2DB05544"/>
    <w:rsid w:val="31F71CC4"/>
    <w:rsid w:val="325B2AB4"/>
    <w:rsid w:val="34082910"/>
    <w:rsid w:val="36DA30D7"/>
    <w:rsid w:val="385F1646"/>
    <w:rsid w:val="3C3740A3"/>
    <w:rsid w:val="410B4A38"/>
    <w:rsid w:val="434167E4"/>
    <w:rsid w:val="474960D4"/>
    <w:rsid w:val="4B2E0EC1"/>
    <w:rsid w:val="4ECB7B21"/>
    <w:rsid w:val="4F511CD2"/>
    <w:rsid w:val="52F074BA"/>
    <w:rsid w:val="5486613E"/>
    <w:rsid w:val="570D0B23"/>
    <w:rsid w:val="5A22051E"/>
    <w:rsid w:val="5A4046D2"/>
    <w:rsid w:val="5BB336CF"/>
    <w:rsid w:val="5F147455"/>
    <w:rsid w:val="663B4F73"/>
    <w:rsid w:val="670C17B7"/>
    <w:rsid w:val="6F342AAE"/>
    <w:rsid w:val="70FF20EC"/>
    <w:rsid w:val="734E3DB5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514</Words>
  <Characters>534</Characters>
  <Lines>3</Lines>
  <Paragraphs>1</Paragraphs>
  <TotalTime>25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2026-06-01T08:06:11Z</cp:lastPrinted>
  <dcterms:modified xsi:type="dcterms:W3CDTF">2026-06-01T08:10:56Z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2D95C88A6A5B47928B310BF3465EE96B_13</vt:lpwstr>
  </property>
  <property fmtid="{D5CDD505-2E9C-101B-9397-08002B2CF9AE}" pid="4" name="KSOTemplateDocerSaveRecord">
    <vt:lpwstr>eyJoZGlkIjoiOGU3OTNmODYyMjE3MjA2OTY2NGE3Mjg1NmE4NjZjMGEiLCJ1c2VySWQiOiIyNDE5OTE1MzYifQ==</vt:lpwstr>
  </property>
</Properties>
</file>